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72BB1" w:rsidRPr="00272BB1" w:rsidRDefault="00272BB1" w:rsidP="00272BB1">
      <w:pPr>
        <w:spacing w:line="360" w:lineRule="auto"/>
        <w:jc w:val="center"/>
        <w:rPr>
          <w:b/>
          <w:sz w:val="28"/>
        </w:rPr>
      </w:pPr>
      <w:r w:rsidRPr="00272BB1">
        <w:rPr>
          <w:b/>
          <w:sz w:val="28"/>
        </w:rPr>
        <w:t>编导</w:t>
      </w:r>
      <w:proofErr w:type="gramStart"/>
      <w:r w:rsidRPr="00272BB1">
        <w:rPr>
          <w:b/>
          <w:sz w:val="28"/>
        </w:rPr>
        <w:t>艺考文艺</w:t>
      </w:r>
      <w:proofErr w:type="gramEnd"/>
      <w:r w:rsidRPr="00272BB1">
        <w:rPr>
          <w:b/>
          <w:sz w:val="28"/>
        </w:rPr>
        <w:t>常识训练之文学（十四）</w:t>
      </w:r>
    </w:p>
    <w:p w:rsidR="00272BB1" w:rsidRPr="00272BB1" w:rsidRDefault="00272BB1" w:rsidP="00272BB1">
      <w:pPr>
        <w:spacing w:line="360" w:lineRule="auto"/>
        <w:rPr>
          <w:rFonts w:hint="eastAsia"/>
        </w:rPr>
      </w:pPr>
    </w:p>
    <w:p w:rsidR="00D93798" w:rsidRPr="00272BB1" w:rsidRDefault="00E048F7" w:rsidP="00272BB1">
      <w:pPr>
        <w:spacing w:line="360" w:lineRule="auto"/>
      </w:pPr>
      <w:r w:rsidRPr="00272BB1">
        <w:rPr>
          <w:rFonts w:hint="eastAsia"/>
        </w:rPr>
        <w:t>1.</w:t>
      </w:r>
      <w:r w:rsidR="00D93798" w:rsidRPr="00272BB1">
        <w:t>（</w:t>
      </w:r>
      <w:r w:rsidR="00D93798" w:rsidRPr="00272BB1">
        <w:t>   </w:t>
      </w:r>
      <w:r w:rsidR="00D93798" w:rsidRPr="00272BB1">
        <w:t>）是俄国批判现实主义大师，他的作品真实而艺术地再现了重大社会事件，享有</w:t>
      </w:r>
      <w:r w:rsidR="00D93798" w:rsidRPr="00272BB1">
        <w:t>“</w:t>
      </w:r>
      <w:r w:rsidR="00D93798" w:rsidRPr="00272BB1">
        <w:t>艺术编年史</w:t>
      </w:r>
      <w:r w:rsidR="00D93798" w:rsidRPr="00272BB1">
        <w:t>”</w:t>
      </w:r>
      <w:r w:rsidR="00D93798" w:rsidRPr="00272BB1">
        <w:t>的美称。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契诃夫</w:t>
      </w:r>
      <w:bookmarkStart w:id="0" w:name="_GoBack"/>
      <w:bookmarkEnd w:id="0"/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克雷洛夫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普希金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屠格涅夫</w:t>
      </w:r>
      <w:r w:rsidR="00D93798" w:rsidRPr="00272BB1">
        <w:br/>
      </w:r>
      <w:r w:rsidRPr="00272BB1">
        <w:rPr>
          <w:rFonts w:hint="eastAsia"/>
        </w:rPr>
        <w:t>2.</w:t>
      </w:r>
      <w:r w:rsidR="00D93798" w:rsidRPr="00272BB1">
        <w:t>《梅花岭记》</w:t>
      </w:r>
      <w:r w:rsidR="00D93798" w:rsidRPr="00272BB1">
        <w:t>“</w:t>
      </w:r>
      <w:r w:rsidR="00D93798" w:rsidRPr="00272BB1">
        <w:t>吴中孙公兆</w:t>
      </w:r>
      <w:proofErr w:type="gramStart"/>
      <w:r w:rsidR="00D93798" w:rsidRPr="00272BB1">
        <w:t>奎</w:t>
      </w:r>
      <w:proofErr w:type="gramEnd"/>
      <w:r w:rsidR="00D93798" w:rsidRPr="00272BB1">
        <w:t>以起兵不克，执至白下</w:t>
      </w:r>
      <w:r w:rsidR="00D93798" w:rsidRPr="00272BB1">
        <w:t>”</w:t>
      </w:r>
      <w:r w:rsidR="00D93798" w:rsidRPr="00272BB1">
        <w:t>，这里的</w:t>
      </w:r>
      <w:r w:rsidR="00D93798" w:rsidRPr="00272BB1">
        <w:t>“</w:t>
      </w:r>
      <w:r w:rsidR="00D93798" w:rsidRPr="00272BB1">
        <w:t>白下</w:t>
      </w:r>
      <w:r w:rsidR="00D93798" w:rsidRPr="00272BB1">
        <w:t>”</w:t>
      </w:r>
      <w:r w:rsidR="00D93798" w:rsidRPr="00272BB1">
        <w:t>是指</w:t>
      </w:r>
      <w:r w:rsidR="00D93798" w:rsidRPr="00272BB1">
        <w:t>(   )</w:t>
      </w:r>
      <w:r w:rsidR="00D93798" w:rsidRPr="00272BB1">
        <w:t>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南京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苏州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杭州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扬州</w:t>
      </w:r>
      <w:r w:rsidR="00D93798" w:rsidRPr="00272BB1">
        <w:br/>
      </w:r>
      <w:r w:rsidRPr="00272BB1">
        <w:rPr>
          <w:rFonts w:hint="eastAsia"/>
        </w:rPr>
        <w:t>3.</w:t>
      </w:r>
      <w:r w:rsidR="00D93798" w:rsidRPr="00272BB1">
        <w:t>被称为</w:t>
      </w:r>
      <w:r w:rsidR="00D93798" w:rsidRPr="00272BB1">
        <w:t>“</w:t>
      </w:r>
      <w:r w:rsidR="00D93798" w:rsidRPr="00272BB1">
        <w:t>诗仙</w:t>
      </w:r>
      <w:r w:rsidR="00D93798" w:rsidRPr="00272BB1">
        <w:t>”“</w:t>
      </w:r>
      <w:r w:rsidR="00D93798" w:rsidRPr="00272BB1">
        <w:t>诗圣</w:t>
      </w:r>
      <w:r w:rsidR="00D93798" w:rsidRPr="00272BB1">
        <w:t>”“</w:t>
      </w:r>
      <w:r w:rsidR="00D93798" w:rsidRPr="00272BB1">
        <w:t>诗鬼</w:t>
      </w:r>
      <w:r w:rsidR="00D93798" w:rsidRPr="00272BB1">
        <w:t>”</w:t>
      </w:r>
      <w:r w:rsidR="00D93798" w:rsidRPr="00272BB1">
        <w:t>的唐代诗人是（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杜甫</w:t>
      </w:r>
      <w:r w:rsidR="00D93798" w:rsidRPr="00272BB1">
        <w:t> </w:t>
      </w:r>
      <w:r w:rsidR="00D93798" w:rsidRPr="00272BB1">
        <w:t>李白</w:t>
      </w:r>
      <w:r w:rsidR="00D93798" w:rsidRPr="00272BB1">
        <w:t> </w:t>
      </w:r>
      <w:r w:rsidR="00D93798" w:rsidRPr="00272BB1">
        <w:t>贾岛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李白</w:t>
      </w:r>
      <w:r w:rsidR="00D93798" w:rsidRPr="00272BB1">
        <w:t> </w:t>
      </w:r>
      <w:r w:rsidR="00D93798" w:rsidRPr="00272BB1">
        <w:t>杜甫</w:t>
      </w:r>
      <w:r w:rsidR="00D93798" w:rsidRPr="00272BB1">
        <w:t> </w:t>
      </w:r>
      <w:r w:rsidR="00D93798" w:rsidRPr="00272BB1">
        <w:t>李贺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李白</w:t>
      </w:r>
      <w:r w:rsidR="00D93798" w:rsidRPr="00272BB1">
        <w:t> </w:t>
      </w:r>
      <w:r w:rsidR="00D93798" w:rsidRPr="00272BB1">
        <w:t>杜甫</w:t>
      </w:r>
      <w:r w:rsidR="00D93798" w:rsidRPr="00272BB1">
        <w:t> </w:t>
      </w:r>
      <w:r w:rsidR="00D93798" w:rsidRPr="00272BB1">
        <w:t>白居易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杜甫</w:t>
      </w:r>
      <w:r w:rsidR="00D93798" w:rsidRPr="00272BB1">
        <w:t> </w:t>
      </w:r>
      <w:r w:rsidR="00D93798" w:rsidRPr="00272BB1">
        <w:t>李白</w:t>
      </w:r>
      <w:r w:rsidR="00D93798" w:rsidRPr="00272BB1">
        <w:t> </w:t>
      </w:r>
      <w:r w:rsidR="00D93798" w:rsidRPr="00272BB1">
        <w:t>李商隐</w:t>
      </w:r>
      <w:r w:rsidR="00D93798" w:rsidRPr="00272BB1">
        <w:br/>
      </w:r>
      <w:r w:rsidRPr="00272BB1">
        <w:rPr>
          <w:rFonts w:hint="eastAsia"/>
        </w:rPr>
        <w:t>4.</w:t>
      </w:r>
      <w:r w:rsidR="00D93798" w:rsidRPr="00272BB1">
        <w:t>鲁迅先生评价《三国演义》有一个观点</w:t>
      </w:r>
      <w:r w:rsidR="00D93798" w:rsidRPr="00272BB1">
        <w:t>“</w:t>
      </w:r>
      <w:r w:rsidR="00D93798" w:rsidRPr="00272BB1">
        <w:t>刘备长厚而似伪</w:t>
      </w:r>
      <w:r w:rsidR="00D93798" w:rsidRPr="00272BB1">
        <w:t>”</w:t>
      </w:r>
      <w:r w:rsidR="00D93798" w:rsidRPr="00272BB1">
        <w:t>，以下哪个事件可以得出这个结论</w:t>
      </w:r>
      <w:r w:rsidR="00D93798" w:rsidRPr="00272BB1">
        <w:t>? </w:t>
      </w:r>
      <w:r w:rsidR="00D93798" w:rsidRPr="00272BB1">
        <w:t>（</w:t>
      </w:r>
      <w:r w:rsidR="00D93798" w:rsidRPr="00272BB1">
        <w:t>   </w:t>
      </w:r>
      <w:r w:rsidR="00D93798" w:rsidRPr="00272BB1">
        <w:t>）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桃园三结义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白帝城托孤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三顾茅庐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刘备摔阿斗</w:t>
      </w:r>
      <w:r w:rsidR="00D93798" w:rsidRPr="00272BB1">
        <w:br/>
      </w:r>
      <w:r w:rsidRPr="00272BB1">
        <w:rPr>
          <w:rFonts w:hint="eastAsia"/>
        </w:rPr>
        <w:t>5.</w:t>
      </w:r>
      <w:r w:rsidR="00D93798" w:rsidRPr="00272BB1">
        <w:t>《哈姆雷特》、《铿吝人》、《钦差大臣》的作者分别是（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莎士比亚、莫里哀、塞万提斯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果戈理、莎士比亚、塞万提斯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莎士比亚、莫里哀、果戈理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莫里哀、莎士比亚、果戈理</w:t>
      </w:r>
      <w:r w:rsidR="00D93798" w:rsidRPr="00272BB1">
        <w:br/>
      </w:r>
      <w:r w:rsidRPr="00272BB1">
        <w:rPr>
          <w:rFonts w:hint="eastAsia"/>
        </w:rPr>
        <w:lastRenderedPageBreak/>
        <w:t>6.</w:t>
      </w:r>
      <w:r w:rsidR="00D93798" w:rsidRPr="00272BB1">
        <w:t>最早在《新青年》上提倡以白话文代替文言文，称为文学革命先声的是（</w:t>
      </w:r>
      <w:r w:rsidR="00D93798" w:rsidRPr="00272BB1">
        <w:t>   </w:t>
      </w:r>
      <w:r w:rsidR="00D93798" w:rsidRPr="00272BB1">
        <w:t>）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鲁迅的《狂人日记》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胡适的《文学改良刍议》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陈独秀的《文学革命论》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李大钊的《庶民的胜利》</w:t>
      </w:r>
      <w:r w:rsidR="00D93798" w:rsidRPr="00272BB1">
        <w:br/>
      </w:r>
      <w:r w:rsidRPr="00272BB1">
        <w:rPr>
          <w:rFonts w:hint="eastAsia"/>
        </w:rPr>
        <w:t>7.</w:t>
      </w:r>
      <w:r w:rsidR="00D93798" w:rsidRPr="00272BB1">
        <w:t>下列作家中，不是</w:t>
      </w:r>
      <w:r w:rsidR="00D93798" w:rsidRPr="00272BB1">
        <w:t>“</w:t>
      </w:r>
      <w:r w:rsidR="00D93798" w:rsidRPr="00272BB1">
        <w:t>世界三大短篇小说家</w:t>
      </w:r>
      <w:r w:rsidR="00D93798" w:rsidRPr="00272BB1">
        <w:t>”</w:t>
      </w:r>
      <w:r w:rsidR="00D93798" w:rsidRPr="00272BB1">
        <w:t>的是（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proofErr w:type="gramStart"/>
      <w:r w:rsidR="00D93798" w:rsidRPr="00272BB1">
        <w:t>契</w:t>
      </w:r>
      <w:proofErr w:type="gramEnd"/>
      <w:r w:rsidR="00D93798" w:rsidRPr="00272BB1">
        <w:t>科夫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莫泊桑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马克</w:t>
      </w:r>
      <w:r w:rsidR="00D93798" w:rsidRPr="00272BB1">
        <w:t>·</w:t>
      </w:r>
      <w:r w:rsidR="00D93798" w:rsidRPr="00272BB1">
        <w:t>吐温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欧</w:t>
      </w:r>
      <w:r w:rsidR="00D93798" w:rsidRPr="00272BB1">
        <w:t>·</w:t>
      </w:r>
      <w:r w:rsidR="00D93798" w:rsidRPr="00272BB1">
        <w:t>亨利</w:t>
      </w:r>
      <w:r w:rsidR="00D93798" w:rsidRPr="00272BB1">
        <w:br/>
      </w:r>
      <w:r w:rsidRPr="00272BB1">
        <w:rPr>
          <w:rFonts w:hint="eastAsia"/>
        </w:rPr>
        <w:t>8.</w:t>
      </w:r>
      <w:r w:rsidR="00D93798" w:rsidRPr="00272BB1">
        <w:t>唐代诗人王昌龄最擅长（</w:t>
      </w:r>
      <w:r w:rsidR="00D93798" w:rsidRPr="00272BB1">
        <w:t>   </w:t>
      </w:r>
      <w:r w:rsidR="00D93798" w:rsidRPr="00272BB1">
        <w:t>）这一诗体。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五言绝句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七言绝句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五言律诗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七言律诗</w:t>
      </w:r>
      <w:r w:rsidR="00D93798" w:rsidRPr="00272BB1">
        <w:br/>
      </w:r>
      <w:r w:rsidRPr="00272BB1">
        <w:rPr>
          <w:rFonts w:hint="eastAsia"/>
        </w:rPr>
        <w:t>9.</w:t>
      </w:r>
      <w:r w:rsidR="00D93798" w:rsidRPr="00272BB1">
        <w:t>“</w:t>
      </w:r>
      <w:r w:rsidR="00D93798" w:rsidRPr="00272BB1">
        <w:t>天门中断楚江开，碧水东流至此回</w:t>
      </w:r>
      <w:r w:rsidR="00D93798" w:rsidRPr="00272BB1">
        <w:t>”</w:t>
      </w:r>
      <w:r w:rsidR="00D93798" w:rsidRPr="00272BB1">
        <w:t>出自（</w:t>
      </w:r>
      <w:r w:rsidR="00D93798" w:rsidRPr="00272BB1">
        <w:t>   </w:t>
      </w:r>
      <w:r w:rsidR="00D93798" w:rsidRPr="00272BB1">
        <w:t>）写的《望天门山》。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杜甫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白居易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李白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王勃</w:t>
      </w:r>
      <w:r w:rsidR="00D93798" w:rsidRPr="00272BB1">
        <w:br/>
      </w:r>
      <w:r w:rsidRPr="00272BB1">
        <w:rPr>
          <w:rFonts w:hint="eastAsia"/>
        </w:rPr>
        <w:t>10.</w:t>
      </w:r>
      <w:r w:rsidR="00D93798" w:rsidRPr="00272BB1">
        <w:t>下列作品不属于</w:t>
      </w:r>
      <w:r w:rsidR="00D93798" w:rsidRPr="00272BB1">
        <w:t>“</w:t>
      </w:r>
      <w:r w:rsidR="00D93798" w:rsidRPr="00272BB1">
        <w:t>三言二拍</w:t>
      </w:r>
      <w:r w:rsidR="00D93798" w:rsidRPr="00272BB1">
        <w:t>”</w:t>
      </w:r>
      <w:r w:rsidR="00D93798" w:rsidRPr="00272BB1">
        <w:t>的是</w:t>
      </w:r>
      <w:r w:rsidR="00D93798" w:rsidRPr="00272BB1">
        <w:t>(   )</w:t>
      </w:r>
      <w:r w:rsidR="00D93798" w:rsidRPr="00272BB1">
        <w:t>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《喻世明言》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《警世通言》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《二刻拍案惊奇》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《醒世通言》</w:t>
      </w:r>
      <w:r w:rsidR="00D93798" w:rsidRPr="00272BB1">
        <w:br/>
      </w:r>
      <w:r w:rsidRPr="00272BB1">
        <w:rPr>
          <w:rFonts w:hint="eastAsia"/>
        </w:rPr>
        <w:t>11.</w:t>
      </w:r>
      <w:r w:rsidR="00D93798" w:rsidRPr="00272BB1">
        <w:t>贾谊的《过秦论》中提到战国四君子，其中（</w:t>
      </w:r>
      <w:r w:rsidR="00D93798" w:rsidRPr="00272BB1">
        <w:t>   </w:t>
      </w:r>
      <w:r w:rsidR="00D93798" w:rsidRPr="00272BB1">
        <w:t>）是齐国的贵族。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平原君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孟尝君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春申君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信陵君</w:t>
      </w:r>
      <w:r w:rsidR="00D93798" w:rsidRPr="00272BB1">
        <w:br/>
      </w:r>
      <w:r w:rsidRPr="00272BB1">
        <w:rPr>
          <w:rFonts w:hint="eastAsia"/>
        </w:rPr>
        <w:lastRenderedPageBreak/>
        <w:t>12.</w:t>
      </w:r>
      <w:r w:rsidR="00D93798" w:rsidRPr="00272BB1">
        <w:t>1951 </w:t>
      </w:r>
      <w:r w:rsidR="00D93798" w:rsidRPr="00272BB1">
        <w:t>年，（</w:t>
      </w:r>
      <w:r w:rsidR="00D93798" w:rsidRPr="00272BB1">
        <w:t>   </w:t>
      </w:r>
      <w:r w:rsidR="00D93798" w:rsidRPr="00272BB1">
        <w:t>）的《暴风骤雨》与丁玲的《太阳照在桑干河上》共同获得了苏联的斯大林文学奖。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萧红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贺敬之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周立波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孙犁</w:t>
      </w:r>
      <w:r w:rsidR="00D93798" w:rsidRPr="00272BB1">
        <w:br/>
      </w:r>
      <w:r w:rsidRPr="00272BB1">
        <w:rPr>
          <w:rFonts w:hint="eastAsia"/>
        </w:rPr>
        <w:t>13.</w:t>
      </w:r>
      <w:r w:rsidR="00D93798" w:rsidRPr="00272BB1">
        <w:t>下列不属于古典主义代表人物的是</w:t>
      </w:r>
      <w:r w:rsidR="00D93798" w:rsidRPr="00272BB1">
        <w:t>(   )</w:t>
      </w:r>
      <w:r w:rsidR="00D93798" w:rsidRPr="00272BB1">
        <w:t>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莫里哀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拉辛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维吉尔</w:t>
      </w:r>
      <w:r w:rsidRPr="00272BB1">
        <w:br/>
        <w:t>D</w:t>
      </w:r>
      <w:r w:rsidR="00D93798" w:rsidRPr="00272BB1">
        <w:t>雨果</w:t>
      </w:r>
      <w:r w:rsidR="00D93798" w:rsidRPr="00272BB1">
        <w:br/>
      </w:r>
      <w:r w:rsidRPr="00272BB1">
        <w:rPr>
          <w:rFonts w:hint="eastAsia"/>
        </w:rPr>
        <w:t>14.</w:t>
      </w:r>
      <w:r w:rsidR="00D93798" w:rsidRPr="00272BB1">
        <w:t>为了鼓励戏剧创作，我国设立了以一位作家命名的奖项是（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茅盾文学奖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中国戏剧文学奖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夏衍电影文学奖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曹禺戏剧文学奖</w:t>
      </w:r>
      <w:r w:rsidR="00D93798" w:rsidRPr="00272BB1">
        <w:br/>
      </w:r>
      <w:r w:rsidRPr="00272BB1">
        <w:rPr>
          <w:rFonts w:hint="eastAsia"/>
        </w:rPr>
        <w:t>15.</w:t>
      </w:r>
      <w:r w:rsidR="00D93798" w:rsidRPr="00272BB1">
        <w:t>“</w:t>
      </w:r>
      <w:r w:rsidR="00D93798" w:rsidRPr="00272BB1">
        <w:t>后庭花</w:t>
      </w:r>
      <w:r w:rsidR="00D93798" w:rsidRPr="00272BB1">
        <w:t>”</w:t>
      </w:r>
      <w:r w:rsidR="00D93798" w:rsidRPr="00272BB1">
        <w:t>在文学作品中一般代指（</w:t>
      </w:r>
      <w:r w:rsidR="00D93798" w:rsidRPr="00272BB1">
        <w:t>   </w:t>
      </w:r>
      <w:r w:rsidR="00D93798" w:rsidRPr="00272BB1">
        <w:t>）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离别之痛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固原之痛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亡国之音</w:t>
      </w:r>
      <w:r w:rsidR="00D93798"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喜悦之情</w:t>
      </w:r>
      <w:r w:rsidR="00D93798" w:rsidRPr="00272BB1">
        <w:br/>
      </w:r>
      <w:r w:rsidRPr="00272BB1">
        <w:rPr>
          <w:rFonts w:hint="eastAsia"/>
        </w:rPr>
        <w:t>16.</w:t>
      </w:r>
      <w:r w:rsidR="00D93798" w:rsidRPr="00272BB1">
        <w:t>《人间喜剧》的创作风格是（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古典主义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自然主义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浪漫主义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批判现实主义</w:t>
      </w:r>
      <w:r w:rsidR="00D93798" w:rsidRPr="00272BB1">
        <w:br/>
      </w:r>
      <w:r w:rsidRPr="00272BB1">
        <w:rPr>
          <w:rFonts w:hint="eastAsia"/>
        </w:rPr>
        <w:t>17.</w:t>
      </w:r>
      <w:r w:rsidR="00D93798" w:rsidRPr="00272BB1">
        <w:t>“</w:t>
      </w:r>
      <w:r w:rsidR="00D93798" w:rsidRPr="00272BB1">
        <w:t>黑夜给了我黑色的眼睛，我却用它来寻找光明</w:t>
      </w:r>
      <w:r w:rsidR="00D93798" w:rsidRPr="00272BB1">
        <w:t>”</w:t>
      </w:r>
      <w:r w:rsidR="00D93798" w:rsidRPr="00272BB1">
        <w:t>出自</w:t>
      </w:r>
      <w:r w:rsidR="00D93798" w:rsidRPr="00272BB1">
        <w:t>(   )</w:t>
      </w:r>
      <w:r w:rsidR="00D93798" w:rsidRPr="00272BB1">
        <w:t>的诗作。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顾城</w:t>
      </w:r>
      <w:r w:rsidRPr="00272BB1">
        <w:br/>
        <w:t>B</w:t>
      </w:r>
      <w:r w:rsidR="00D93798" w:rsidRPr="00272BB1">
        <w:t>北岛</w:t>
      </w:r>
      <w:r w:rsidR="00D93798"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舒婷</w:t>
      </w:r>
      <w:r w:rsidR="00D93798" w:rsidRPr="00272BB1">
        <w:br/>
      </w:r>
      <w:r w:rsidRPr="00272BB1">
        <w:lastRenderedPageBreak/>
        <w:t>D</w:t>
      </w:r>
      <w:r w:rsidRPr="00272BB1">
        <w:rPr>
          <w:rFonts w:hint="eastAsia"/>
        </w:rPr>
        <w:t xml:space="preserve"> </w:t>
      </w:r>
      <w:r w:rsidR="00D93798" w:rsidRPr="00272BB1">
        <w:t>食指</w:t>
      </w:r>
      <w:r w:rsidR="00D93798" w:rsidRPr="00272BB1">
        <w:br/>
      </w:r>
      <w:r w:rsidRPr="00272BB1">
        <w:rPr>
          <w:rFonts w:hint="eastAsia"/>
        </w:rPr>
        <w:t>18.</w:t>
      </w:r>
      <w:r w:rsidR="00D93798" w:rsidRPr="00272BB1">
        <w:t>被称为</w:t>
      </w:r>
      <w:r w:rsidR="00D93798" w:rsidRPr="00272BB1">
        <w:t>“</w:t>
      </w:r>
      <w:r w:rsidR="00D93798" w:rsidRPr="00272BB1">
        <w:t>帝王的镜子</w:t>
      </w:r>
      <w:r w:rsidR="00D93798" w:rsidRPr="00272BB1">
        <w:t>”</w:t>
      </w:r>
      <w:r w:rsidR="00D93798" w:rsidRPr="00272BB1">
        <w:t>的历史著作是（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《史记》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《资治通鉴》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《汉书》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《后汉书》</w:t>
      </w:r>
      <w:r w:rsidR="00D93798" w:rsidRPr="00272BB1">
        <w:br/>
      </w:r>
      <w:r w:rsidRPr="00272BB1">
        <w:rPr>
          <w:rFonts w:hint="eastAsia"/>
        </w:rPr>
        <w:t>19.</w:t>
      </w:r>
      <w:r w:rsidR="00D93798" w:rsidRPr="00272BB1">
        <w:t>下列哪一部歌剧标志着我国新歌剧的形成</w:t>
      </w:r>
      <w:r w:rsidR="00D93798" w:rsidRPr="00272BB1">
        <w:t>?</w:t>
      </w:r>
      <w:r w:rsidR="00D93798" w:rsidRPr="00272BB1">
        <w:t>（</w:t>
      </w:r>
      <w:r w:rsidR="00D93798" w:rsidRPr="00272BB1">
        <w:t>   </w:t>
      </w:r>
      <w:r w:rsidR="00D93798" w:rsidRPr="00272BB1">
        <w:t>）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《白毛女》</w:t>
      </w:r>
      <w:r w:rsidRPr="00272BB1">
        <w:br/>
        <w:t>B</w:t>
      </w:r>
      <w:r w:rsidRPr="00272BB1">
        <w:rPr>
          <w:rFonts w:hint="eastAsia"/>
        </w:rPr>
        <w:t xml:space="preserve"> </w:t>
      </w:r>
      <w:r w:rsidR="00D93798" w:rsidRPr="00272BB1">
        <w:t>《刘胡兰》</w:t>
      </w:r>
      <w:r w:rsidRPr="00272BB1">
        <w:br/>
        <w:t>C</w:t>
      </w:r>
      <w:r w:rsidRPr="00272BB1">
        <w:rPr>
          <w:rFonts w:hint="eastAsia"/>
        </w:rPr>
        <w:t xml:space="preserve"> </w:t>
      </w:r>
      <w:r w:rsidR="00D93798" w:rsidRPr="00272BB1">
        <w:t>《洪湖赤卫队》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《江姐》</w:t>
      </w:r>
      <w:r w:rsidR="00D93798" w:rsidRPr="00272BB1">
        <w:br/>
      </w:r>
      <w:r w:rsidRPr="00272BB1">
        <w:rPr>
          <w:rFonts w:hint="eastAsia"/>
        </w:rPr>
        <w:t>20.</w:t>
      </w:r>
      <w:r w:rsidR="00D93798" w:rsidRPr="00272BB1">
        <w:t>下列不属于鲁迅作品的人物形象的是（</w:t>
      </w:r>
      <w:r w:rsidR="00D93798" w:rsidRPr="00272BB1">
        <w:t>   </w:t>
      </w:r>
      <w:r w:rsidR="00D93798" w:rsidRPr="00272BB1">
        <w:t>）。</w:t>
      </w:r>
      <w:r w:rsidRPr="00272BB1">
        <w:br/>
        <w:t>A</w:t>
      </w:r>
      <w:r w:rsidRPr="00272BB1">
        <w:rPr>
          <w:rFonts w:hint="eastAsia"/>
        </w:rPr>
        <w:t xml:space="preserve"> </w:t>
      </w:r>
      <w:r w:rsidR="00D93798" w:rsidRPr="00272BB1">
        <w:t>鸣凤</w:t>
      </w:r>
      <w:r w:rsidRPr="00272BB1">
        <w:br/>
        <w:t>B</w:t>
      </w:r>
      <w:r w:rsidRPr="00272BB1">
        <w:rPr>
          <w:rFonts w:hint="eastAsia"/>
        </w:rPr>
        <w:t xml:space="preserve"> </w:t>
      </w:r>
      <w:proofErr w:type="gramStart"/>
      <w:r w:rsidR="00D93798" w:rsidRPr="00272BB1">
        <w:t>涓</w:t>
      </w:r>
      <w:proofErr w:type="gramEnd"/>
      <w:r w:rsidR="00D93798" w:rsidRPr="00272BB1">
        <w:t>生</w:t>
      </w:r>
      <w:r w:rsidRPr="00272BB1">
        <w:br/>
        <w:t>C</w:t>
      </w:r>
      <w:r w:rsidRPr="00272BB1">
        <w:rPr>
          <w:rFonts w:hint="eastAsia"/>
        </w:rPr>
        <w:t xml:space="preserve"> </w:t>
      </w:r>
      <w:proofErr w:type="gramStart"/>
      <w:r w:rsidR="00D93798" w:rsidRPr="00272BB1">
        <w:t>祥</w:t>
      </w:r>
      <w:proofErr w:type="gramEnd"/>
      <w:r w:rsidR="00D93798" w:rsidRPr="00272BB1">
        <w:t>林嫂</w:t>
      </w:r>
      <w:r w:rsidRPr="00272BB1">
        <w:br/>
        <w:t>D</w:t>
      </w:r>
      <w:r w:rsidRPr="00272BB1">
        <w:rPr>
          <w:rFonts w:hint="eastAsia"/>
        </w:rPr>
        <w:t xml:space="preserve"> </w:t>
      </w:r>
      <w:r w:rsidR="00D93798" w:rsidRPr="00272BB1">
        <w:t>孔乙己</w:t>
      </w:r>
    </w:p>
    <w:p w:rsidR="0057762B" w:rsidRPr="00272BB1" w:rsidRDefault="0057762B" w:rsidP="00272BB1">
      <w:pPr>
        <w:spacing w:line="360" w:lineRule="auto"/>
      </w:pPr>
    </w:p>
    <w:p w:rsidR="00D93798" w:rsidRPr="00272BB1" w:rsidRDefault="00D93798" w:rsidP="00272BB1">
      <w:pPr>
        <w:spacing w:line="360" w:lineRule="auto"/>
      </w:pPr>
    </w:p>
    <w:p w:rsidR="00D93798" w:rsidRPr="00272BB1" w:rsidRDefault="00D93798" w:rsidP="00272BB1">
      <w:pPr>
        <w:spacing w:line="360" w:lineRule="auto"/>
        <w:jc w:val="center"/>
        <w:rPr>
          <w:rFonts w:hint="eastAsia"/>
          <w:b/>
          <w:sz w:val="28"/>
        </w:rPr>
      </w:pPr>
      <w:r w:rsidRPr="00272BB1">
        <w:rPr>
          <w:rFonts w:hint="eastAsia"/>
          <w:b/>
          <w:sz w:val="28"/>
        </w:rPr>
        <w:t>参考答案：</w:t>
      </w:r>
    </w:p>
    <w:p w:rsidR="00272BB1" w:rsidRPr="00272BB1" w:rsidRDefault="00272BB1" w:rsidP="00272BB1">
      <w:pPr>
        <w:spacing w:line="360" w:lineRule="auto"/>
      </w:pPr>
    </w:p>
    <w:p w:rsidR="00272BB1" w:rsidRDefault="00D93798" w:rsidP="00272BB1">
      <w:pPr>
        <w:spacing w:line="360" w:lineRule="auto"/>
        <w:rPr>
          <w:rFonts w:hint="eastAsia"/>
        </w:rPr>
      </w:pPr>
      <w:r w:rsidRPr="00272BB1">
        <w:rPr>
          <w:rFonts w:hint="eastAsia"/>
        </w:rPr>
        <w:t>1.D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2.A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3.B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4.D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5.C</w:t>
      </w:r>
      <w:r w:rsidRPr="00272BB1">
        <w:rPr>
          <w:rFonts w:hint="eastAsia"/>
        </w:rPr>
        <w:t>，</w:t>
      </w:r>
    </w:p>
    <w:p w:rsidR="00272BB1" w:rsidRDefault="00D93798" w:rsidP="00272BB1">
      <w:pPr>
        <w:spacing w:line="360" w:lineRule="auto"/>
        <w:rPr>
          <w:rFonts w:hint="eastAsia"/>
        </w:rPr>
      </w:pPr>
      <w:r w:rsidRPr="00272BB1">
        <w:rPr>
          <w:rFonts w:hint="eastAsia"/>
        </w:rPr>
        <w:t>6.B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7.C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8.B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9.C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10.D</w:t>
      </w:r>
      <w:r w:rsidRPr="00272BB1">
        <w:rPr>
          <w:rFonts w:hint="eastAsia"/>
        </w:rPr>
        <w:t>，</w:t>
      </w:r>
    </w:p>
    <w:p w:rsidR="00272BB1" w:rsidRDefault="00D93798" w:rsidP="00272BB1">
      <w:pPr>
        <w:spacing w:line="360" w:lineRule="auto"/>
        <w:rPr>
          <w:rFonts w:hint="eastAsia"/>
        </w:rPr>
      </w:pPr>
      <w:r w:rsidRPr="00272BB1">
        <w:rPr>
          <w:rFonts w:hint="eastAsia"/>
        </w:rPr>
        <w:t>11.B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12.C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13.D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14.D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15.C</w:t>
      </w:r>
      <w:r w:rsidRPr="00272BB1">
        <w:rPr>
          <w:rFonts w:hint="eastAsia"/>
        </w:rPr>
        <w:t>，</w:t>
      </w:r>
    </w:p>
    <w:p w:rsidR="00D93798" w:rsidRPr="00272BB1" w:rsidRDefault="00D93798" w:rsidP="00272BB1">
      <w:pPr>
        <w:spacing w:line="360" w:lineRule="auto"/>
      </w:pPr>
      <w:r w:rsidRPr="00272BB1">
        <w:rPr>
          <w:rFonts w:hint="eastAsia"/>
        </w:rPr>
        <w:t>16.D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17.A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18.B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19.A</w:t>
      </w:r>
      <w:r w:rsidRPr="00272BB1">
        <w:rPr>
          <w:rFonts w:hint="eastAsia"/>
        </w:rPr>
        <w:t>，</w:t>
      </w:r>
      <w:r w:rsidRPr="00272BB1">
        <w:rPr>
          <w:rFonts w:hint="eastAsia"/>
        </w:rPr>
        <w:t>20.A</w:t>
      </w:r>
      <w:r w:rsidRPr="00272BB1">
        <w:rPr>
          <w:rFonts w:hint="eastAsia"/>
        </w:rPr>
        <w:t>，</w:t>
      </w:r>
    </w:p>
    <w:sectPr w:rsidR="00D93798" w:rsidRPr="00272BB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7D" w:rsidRDefault="00C5587D" w:rsidP="00272BB1">
      <w:r>
        <w:separator/>
      </w:r>
    </w:p>
  </w:endnote>
  <w:endnote w:type="continuationSeparator" w:id="0">
    <w:p w:rsidR="00C5587D" w:rsidRDefault="00C5587D" w:rsidP="002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7D" w:rsidRDefault="00C5587D" w:rsidP="00272BB1">
      <w:r>
        <w:separator/>
      </w:r>
    </w:p>
  </w:footnote>
  <w:footnote w:type="continuationSeparator" w:id="0">
    <w:p w:rsidR="00C5587D" w:rsidRDefault="00C5587D" w:rsidP="0027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B1" w:rsidRDefault="00272BB1" w:rsidP="00272BB1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0254D9B" wp14:editId="121F0EF3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sz w:val="21"/>
        <w:szCs w:val="21"/>
      </w:rPr>
      <w:t>艺考真</w:t>
    </w:r>
    <w:proofErr w:type="gramEnd"/>
    <w:r>
      <w:rPr>
        <w:rStyle w:val="a5"/>
        <w:rFonts w:hint="eastAsia"/>
        <w:sz w:val="21"/>
        <w:szCs w:val="21"/>
      </w:rPr>
      <w:t>题及答案解析</w:t>
    </w:r>
    <w:proofErr w:type="gramStart"/>
    <w:r>
      <w:rPr>
        <w:rStyle w:val="a5"/>
        <w:rFonts w:hint="eastAsia"/>
        <w:sz w:val="21"/>
        <w:szCs w:val="21"/>
      </w:rPr>
      <w:t>在艺考时光</w:t>
    </w:r>
    <w:proofErr w:type="gramEnd"/>
    <w:r>
      <w:rPr>
        <w:rStyle w:val="a5"/>
        <w:rFonts w:hint="eastAsia"/>
        <w:sz w:val="21"/>
        <w:szCs w:val="21"/>
      </w:rPr>
      <w:t>网（</w:t>
    </w:r>
    <w:hyperlink r:id="rId2" w:history="1">
      <w:r>
        <w:rPr>
          <w:rStyle w:val="a5"/>
          <w:sz w:val="21"/>
          <w:szCs w:val="21"/>
        </w:rPr>
        <w:t>www.yktime.cn</w:t>
      </w:r>
    </w:hyperlink>
    <w:r>
      <w:rPr>
        <w:rStyle w:val="a5"/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F"/>
    <w:rsid w:val="00272BB1"/>
    <w:rsid w:val="0057762B"/>
    <w:rsid w:val="00C5587D"/>
    <w:rsid w:val="00D93798"/>
    <w:rsid w:val="00E048F7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2B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B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2BB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272BB1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2B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2B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B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2BB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272BB1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2B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2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2018-07-28T02:48:00Z</dcterms:created>
  <dcterms:modified xsi:type="dcterms:W3CDTF">2018-09-29T03:35:00Z</dcterms:modified>
</cp:coreProperties>
</file>