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B" w:rsidRDefault="0000089B" w:rsidP="0000089B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0089B" w:rsidRPr="0000089B" w:rsidRDefault="0000089B" w:rsidP="0000089B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“鸿鹄之志”最早出现在(   )。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《论语》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《战国策》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《史记》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《资治通鉴》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“天地有大美而不言”是谁提出来的美学观点?（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老子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孔子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庄子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孟子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3.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下列作品中是泰戈尔所作的是（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《沙恭达罗》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《罗摩衍那》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《吉檀迦利》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《五卷书》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“不识庐山真面目，只缘身在此山中”出自（   ）的诗。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李白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杜甫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白居易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苏轼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元代文学的主流是元曲，元曲包括杂剧和（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京剧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戏曲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小令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散曲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6.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世界畅销小说《生命中不能承受之轻》的作者是出生于捷克的著名作家（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伏尼</w:t>
      </w:r>
      <w:proofErr w:type="gramStart"/>
      <w:r w:rsidRPr="0000089B">
        <w:rPr>
          <w:rFonts w:ascii="宋体" w:eastAsia="宋体" w:hAnsi="宋体" w:cs="宋体"/>
          <w:kern w:val="0"/>
          <w:sz w:val="24"/>
          <w:szCs w:val="24"/>
        </w:rPr>
        <w:t>契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米兰·昆德拉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乔伊斯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伏</w:t>
      </w:r>
      <w:proofErr w:type="gramStart"/>
      <w:r w:rsidRPr="0000089B">
        <w:rPr>
          <w:rFonts w:ascii="宋体" w:eastAsia="宋体" w:hAnsi="宋体" w:cs="宋体"/>
          <w:kern w:val="0"/>
          <w:sz w:val="24"/>
          <w:szCs w:val="24"/>
        </w:rPr>
        <w:t>契</w:t>
      </w:r>
      <w:proofErr w:type="gramEnd"/>
      <w:r w:rsidRPr="0000089B">
        <w:rPr>
          <w:rFonts w:ascii="宋体" w:eastAsia="宋体" w:hAnsi="宋体" w:cs="宋体"/>
          <w:kern w:val="0"/>
          <w:sz w:val="24"/>
          <w:szCs w:val="24"/>
        </w:rPr>
        <w:t>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7.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希腊神话中，（   ）是众神之王，也是雷电之神。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普罗米修斯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俄狄浦斯王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宙斯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奥德赛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>8.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“南洪北孔”的主要代表作是《长生殿》和（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《牡丹亭》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《桃花扇》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《汉宫秋》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《西厢记》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9.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华兹华斯是（   ）诗人，是湖畔派的代表人物。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美国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德国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法国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英国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10.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下列小说被誉为“我国古代讽刺小说典范”的是（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《金锁记》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《儒林外史》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《老残游记》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《海上花》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11.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我国古典十大悲剧包括：纪君祥《赵氏孤儿》、高泽诚《琵琶记》、冯梦龙《精忠旗》、</w:t>
      </w:r>
      <w:proofErr w:type="gramStart"/>
      <w:r w:rsidRPr="0000089B">
        <w:rPr>
          <w:rFonts w:ascii="宋体" w:eastAsia="宋体" w:hAnsi="宋体" w:cs="宋体"/>
          <w:kern w:val="0"/>
          <w:sz w:val="24"/>
          <w:szCs w:val="24"/>
        </w:rPr>
        <w:t>孟称舜《娇红记》</w:t>
      </w:r>
      <w:proofErr w:type="gramEnd"/>
      <w:r w:rsidRPr="0000089B">
        <w:rPr>
          <w:rFonts w:ascii="宋体" w:eastAsia="宋体" w:hAnsi="宋体" w:cs="宋体"/>
          <w:kern w:val="0"/>
          <w:sz w:val="24"/>
          <w:szCs w:val="24"/>
        </w:rPr>
        <w:t>、李玉《清忠谱》和（   ）等。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《孔雀东南飞》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李渔《风筝误》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方成培《雷峰塔》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《儒林外史》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12.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郭沫若在新中国成立后创作的话剧代表作之一是（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《王昭君》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《高渐离》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《蔡文姬》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《卓文君》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13.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代表作有“时代三部曲”（《黄金时代》、《白银时代》、《青铜时代》）的著名作家是？（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王小波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莫言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C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鲁迅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巴金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14.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唐玄宗与杨贵妃的感人爱情故事有不少文人描写过，下列不是描写他们故事的作品有（   ）。</w:t>
      </w:r>
      <w:r>
        <w:rPr>
          <w:rFonts w:ascii="宋体" w:eastAsia="宋体" w:hAnsi="宋体" w:cs="宋体"/>
          <w:kern w:val="0"/>
          <w:sz w:val="24"/>
          <w:szCs w:val="24"/>
        </w:rPr>
        <w:t> 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白居易的《长恨歌》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白朴的《梧桐雨》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洪昇的《长生殿》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孔尚任的《桃花扇》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15.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安徒生是19世纪伟大的童话作家，他的国籍是（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德国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法国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丹麦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瑞士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16.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“曹子建”指的是（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曹雪芹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曹操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曹丕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曹植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17.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鲁迅被称为“史家之绝唱，无韵之《离骚》”的是（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《战国策》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《左传》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《史记》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《战国》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18.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“三言”是指《警世通言》、《醒世恒言》、《喻世明言》，作者是（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蒲松龄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凌</w:t>
      </w:r>
      <w:proofErr w:type="gramStart"/>
      <w:r w:rsidRPr="0000089B">
        <w:rPr>
          <w:rFonts w:ascii="宋体" w:eastAsia="宋体" w:hAnsi="宋体" w:cs="宋体"/>
          <w:kern w:val="0"/>
          <w:sz w:val="24"/>
          <w:szCs w:val="24"/>
        </w:rPr>
        <w:t>濛</w:t>
      </w:r>
      <w:proofErr w:type="gramEnd"/>
      <w:r w:rsidRPr="0000089B">
        <w:rPr>
          <w:rFonts w:ascii="宋体" w:eastAsia="宋体" w:hAnsi="宋体" w:cs="宋体"/>
          <w:kern w:val="0"/>
          <w:sz w:val="24"/>
          <w:szCs w:val="24"/>
        </w:rPr>
        <w:t>初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汤显祖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冯梦龙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19.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下列成语运用不恰当的是（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作为南非名模塞泽的漂亮无可厚非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在建立导弹防御体系问题上，美德两国首鼠两端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高中三年已经过去，吉光片羽都为陈迹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老张每次出差，妻子总会在他的提包里放上一包常用药以备不时之需</w:t>
      </w:r>
      <w:r w:rsidRPr="0000089B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20.</w:t>
      </w:r>
      <w:r w:rsidRPr="0000089B">
        <w:rPr>
          <w:rFonts w:ascii="宋体" w:eastAsia="宋体" w:hAnsi="宋体" w:cs="宋体"/>
          <w:kern w:val="0"/>
          <w:sz w:val="24"/>
          <w:szCs w:val="24"/>
        </w:rPr>
        <w:t>擅长写“阶梯式”诗歌的政治抒情诗人是（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马雅可夫斯基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列夫·托尔斯泰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00089B">
        <w:rPr>
          <w:rFonts w:ascii="宋体" w:eastAsia="宋体" w:hAnsi="宋体" w:cs="宋体"/>
          <w:kern w:val="0"/>
          <w:sz w:val="24"/>
          <w:szCs w:val="24"/>
        </w:rPr>
        <w:t>耶夫妥耶夫斯基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00089B">
        <w:rPr>
          <w:rFonts w:ascii="宋体" w:eastAsia="宋体" w:hAnsi="宋体" w:cs="宋体"/>
          <w:kern w:val="0"/>
          <w:sz w:val="24"/>
          <w:szCs w:val="24"/>
        </w:rPr>
        <w:t>冈察洛夫</w:t>
      </w:r>
    </w:p>
    <w:p w:rsidR="00260D85" w:rsidRDefault="00260D85">
      <w:pPr>
        <w:rPr>
          <w:rFonts w:hint="eastAsia"/>
        </w:rPr>
      </w:pPr>
    </w:p>
    <w:p w:rsidR="0000089B" w:rsidRDefault="0000089B">
      <w:pPr>
        <w:rPr>
          <w:rFonts w:hint="eastAsia"/>
        </w:rPr>
      </w:pPr>
    </w:p>
    <w:p w:rsidR="0000089B" w:rsidRDefault="0000089B">
      <w:pPr>
        <w:rPr>
          <w:rFonts w:hint="eastAsia"/>
        </w:rPr>
      </w:pPr>
    </w:p>
    <w:p w:rsidR="0000089B" w:rsidRDefault="0000089B">
      <w:pPr>
        <w:rPr>
          <w:rFonts w:hint="eastAsia"/>
        </w:rPr>
      </w:pPr>
    </w:p>
    <w:p w:rsidR="0000089B" w:rsidRDefault="0000089B">
      <w:pPr>
        <w:rPr>
          <w:rFonts w:hint="eastAsia"/>
        </w:rPr>
      </w:pPr>
    </w:p>
    <w:p w:rsidR="0000089B" w:rsidRDefault="0000089B">
      <w:pPr>
        <w:rPr>
          <w:rFonts w:hint="eastAsia"/>
        </w:rPr>
      </w:pPr>
    </w:p>
    <w:p w:rsidR="0000089B" w:rsidRPr="00171BA5" w:rsidRDefault="0000089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71BA5">
        <w:rPr>
          <w:rFonts w:asciiTheme="majorEastAsia" w:eastAsiaTheme="majorEastAsia" w:hAnsiTheme="majorEastAsia" w:hint="eastAsia"/>
          <w:sz w:val="24"/>
          <w:szCs w:val="24"/>
        </w:rPr>
        <w:t>参考答案：</w:t>
      </w:r>
    </w:p>
    <w:p w:rsidR="0000089B" w:rsidRPr="00171BA5" w:rsidRDefault="0000089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171BA5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，2.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，3.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，4.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，5.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，6.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B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，7.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，8.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B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，9.</w:t>
      </w:r>
      <w:r w:rsidR="00115F4F" w:rsidRPr="00171BA5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171BA5">
        <w:rPr>
          <w:rFonts w:asciiTheme="majorEastAsia" w:eastAsiaTheme="majorEastAsia" w:hAnsiTheme="majorEastAsia" w:hint="eastAsia"/>
          <w:sz w:val="24"/>
          <w:szCs w:val="24"/>
        </w:rPr>
        <w:t>，10.B，11.C，12.C，13.A，14.D，15.C，16.D，17.C，18.D，19.A，20.A，</w:t>
      </w:r>
      <w:bookmarkStart w:id="0" w:name="_GoBack"/>
      <w:bookmarkEnd w:id="0"/>
    </w:p>
    <w:sectPr w:rsidR="0000089B" w:rsidRPr="00171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04"/>
    <w:rsid w:val="0000089B"/>
    <w:rsid w:val="00115F4F"/>
    <w:rsid w:val="00171BA5"/>
    <w:rsid w:val="001F6204"/>
    <w:rsid w:val="002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2018-07-26T02:28:00Z</dcterms:created>
  <dcterms:modified xsi:type="dcterms:W3CDTF">2018-07-26T02:40:00Z</dcterms:modified>
</cp:coreProperties>
</file>