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FE" w:rsidRPr="001340FE" w:rsidRDefault="001340FE" w:rsidP="001340FE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bookmarkStart w:id="0" w:name="_GoBack"/>
      <w:r w:rsidRPr="001340FE">
        <w:rPr>
          <w:rFonts w:ascii="宋体" w:eastAsia="宋体" w:hAnsi="宋体" w:cs="宋体"/>
          <w:kern w:val="0"/>
          <w:sz w:val="18"/>
          <w:szCs w:val="18"/>
        </w:rPr>
        <w:t>《战狼2》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从剧情角度，《战狼2》依然有不少硬伤，雇佣军都把吴京压在墙堆里了却因为撤退信号不杀了，既然听话地撤退了还杀了雇主干嘛；把达康书记吊起来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施刑了居然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都没废了他的战斗力；张翰从一个中二少年成长成铁血战士的进度也太快了；18小时这个点就被吃了；三个人能对抗一支军队和高价雇佣军；政府和红巾军要陈博士可以理解，雇佣军要那个小姑娘干嘛；为啥去撤侨救人就只需要一个人；凭什么相信一个说自己是解放军那就是解放军的人；龙套们最后跑出来送死是为了什么；张翰被壮汉无差别格斗暴打居然没事；植物毒居然2秒钟就发作；明眼人都能看出来哪个人是陈博士等等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从场面角度，打斗虽然毫无尿点，但是确实太多太密集了，导致后来虽然依然心潮澎湃，但是有些审美疲劳，最后的冷锋大战叉骨精彩非常却稍微提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不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起劲。吴京真是个实诚人，把大菜都端上来了，撑得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有些吃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不下。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好，以上是仅有的槽点，显示我认真看了，下面我要夸了。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从《战狼1》到《战狼2》，本担心狗尾续貂，没想到出乎意料的精彩。《战狼1》在边境线上的对抗，“犯我中华者虽远必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诛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”，《战狼2》则是跨出国境线，“杀我国人者，皆我天敌”，在剧情上，无疑是突破且升华了。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你之所以看不见黑暗，并不是这个世界上没有黑暗。而是因为已经有人竭尽全力地将黑暗挡在了你看不见的地方。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2015年3月29日，一艘中国海军护卫舰停靠在也门港口亚丁，撤离中国公民。3月30日，中国海军护航编队护卫舰潍坊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舰载着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449名中国公民平安撤离也门西部荷台达港。至此，需要撤出的571名中国公民已全部安全撤离也门。撤离人员中亦有其他国家的公民。而美国则在4月6日承认，无法帮助在也门的公民离境。由于也门机场关闭，美国希望在也门的公民从海上乘坐外国船只离境。也门撤侨的现场，华侨们高声呼喊着“祖国万岁”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《战狼2》片头跟海盗的海底搏斗真是精彩绝伦、干脆利落，这个片头简直可以媲美《碟中谍》系列的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阿汤哥扒飞机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，那记贯穿屏幕的子弹让我意识到原来3D确实是有作用的。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吴京从我们少年时期的《太极宗师》杨玉乾，到《小李飞刀》的阿飞，再到后来《杀破狼》跟甄子丹冷血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飙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戏的凶狠大陆仔，现在是《战狼》系列的冷锋，这一个个脚印真是走得扎扎实实。在成龙老迈、李连杰伤病、甄子丹后继乏力的今天，43岁的吴京应该可以接过中国武打巨星的大旗。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同时，作为导演和编剧的吴京，也凭《战狼》系列开创了新的武打片类型——军事武侠，褪去昔日娃娃脸的吴京现出真正的刚猛冷硬，但更有铁汉柔情：结婚申请书是属于军人的铁血浪漫、胸前子弹是独狼咬牙坚持的缘由、面对被遗弃者“妇幼上飞机”的气概、因为想念爱人喝茅台到满嘴血腥、“你的手是用来救人而不是杀人”（天可怜见，你怎么知道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宋仲基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就靠这个泡到了宋慧乔）。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我们可以看到吴京对于经典的致敬，比如被埋在石灰砖墙下，就像极了当年《红番区》成龙被酒瓶砸到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到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死胡同中；要保护大本营（老库房）的坦克对战像极了小时候玩的坦克大战；巷道中的飙车则有《速度与激情》的影子，酣畅淋漓，目不暇接。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lastRenderedPageBreak/>
        <w:br/>
        <w:t>至于其他演员，达康书记可惜没有什么好说的，老兵单腿上膛的动作很帅，一个虽然褪下戎装，但是谦虚下依然一身傲骨的老兵跃然纸上，可惜没什么发挥空间；而有发挥空间的居然是张翰，本色出演，把一个中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二嘴炮青年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富二代演得活灵活现（也许不是演？），那句“你妈没告诉你不要欺负熊孩子么”真是恰到好处；黑人母子很可爱；Rachel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颜值高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、大长腿，能让尴尬的演技被忽略。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其余的细节，《Amazing Grace》很棒，张翰用BB枪指着人头的时候手在颤抖很棒，吴京单手换弹夹很棒，达康书记单腿上膛很棒，红巾军坦克手晕车吐了很棒，Rachel@海军陆战队这个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梗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很棒，恼羞成怒下车后发现狮子一家正在分食斑马然后悻悻回到车上很棒，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驴谦老师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那市侩的嘴脸很棒，最后，那辆破墙飙车翻车各种折腾都不散架的吉普车很棒，这时候居然还没有广告植入更棒。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【哪有岁月静好，有人负重前行】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对比同期电影豆瓣评分同为7.5分上下的《绣春刀2：修罗战场》，我只能说《绣春刀2》不知是怎么刷上去的，而《战狼2》是被美分们不知所谓的1星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刷下去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的。美分们，看到中国人自己的孤胆英雄的电影，你们给好莱坞献上的膝盖就绷直了吗？借用《战狼2》女主的台词“Shame on </w:t>
      </w:r>
      <w:proofErr w:type="spellStart"/>
      <w:r w:rsidRPr="001340FE">
        <w:rPr>
          <w:rFonts w:ascii="宋体" w:eastAsia="宋体" w:hAnsi="宋体" w:cs="宋体"/>
          <w:kern w:val="0"/>
          <w:sz w:val="18"/>
          <w:szCs w:val="18"/>
        </w:rPr>
        <w:t>you.Shame</w:t>
      </w:r>
      <w:proofErr w:type="spellEnd"/>
      <w:r w:rsidRPr="001340FE">
        <w:rPr>
          <w:rFonts w:ascii="宋体" w:eastAsia="宋体" w:hAnsi="宋体" w:cs="宋体"/>
          <w:kern w:val="0"/>
          <w:sz w:val="18"/>
          <w:szCs w:val="18"/>
        </w:rPr>
        <w:t> on all of you.”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不可否认，张震很帅，飞鱼服绣春刀的张震更是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又酷又帅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。但是，《战狼》系列里的冷锋是外冷内热的狼，而《绣春刀2》里，沈炼一直是狗，一条苟延残喘的狗，一条落魄落水的狗，一条在大汉族沙文主义者眼里中国历史最后一个朝代末期风闻言事、因笑获罪、断章取义的扭曲社会里夹着尾巴的狗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沈百户大人只配当狗，当一枚下子即弃的棋子，他跟所有棋盘里的可怜人一样，叫做破绽。他比金刚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狼更天煞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孤星，所有的兄弟都死得灰飞烟灭，哀其不幸；但他比金刚狼多了心底的温柔，当了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两次忠狗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一般的备胎，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一个叫妙玄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（杨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幂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），一个叫妙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彤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（刘诗诗），这才叫怒其不争。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社会扭曲，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又酷又帅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又犹豫不决的沈炼不想扭曲成蛆虫，而正在努力实现大国崛起、完成“中国梦”的社会中，冷锋这个体制内的兵王堂堂正正活在任务中。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2012年的深圳蛇口，总书记登上了“海口号”新型导弹驱逐舰，一个半世纪前，就是在这片海域，西方列强的坚船利炮打开了中国大门，古老的中国跌入苦难的深渊。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历史的警钟仿佛大海的涛声久久回荡——强国必须强军。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“我们的中国梦，这个伟大的梦想，就是强国梦。对军队来讲，也是强军梦。”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利刃在手，枕戈待旦，世界局势波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诡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云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谲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，谁都无法偏安一隅，只有强有力的军队和俨然的大国气度才是保护我们安居乐业的基础。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lastRenderedPageBreak/>
        <w:br/>
        <w:t>我们军队的历史，正是一部辉煌史诗，从小到大，从弱到强，从胜利走向胜利，改革创新的步伐从未停歇，因为“落后就要挨打”的痛楚犹在眼前。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全面实施改革强军战略，坚定不移走中国特色强军之路，是深化国防和军队改革的行动号令。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“听党指挥、能打胜仗、作风优良”，多少党和人民的忠诚卫士尽心竭力地守护一方的安宁。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90年前的夏日凌晨，南昌打响了武装反抗的第一枪，光阴流转，中国军队始终谨记“向前！向前！向前！”，强军路上的脚步从未停歇。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众生皆苦，没人会被命运额外眷顾，如果你活得轻松顺遂，一定是有人替你承担了你该承担的重量。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我们的岁月静</w:t>
      </w:r>
      <w:proofErr w:type="gramStart"/>
      <w:r w:rsidRPr="001340FE">
        <w:rPr>
          <w:rFonts w:ascii="宋体" w:eastAsia="宋体" w:hAnsi="宋体" w:cs="宋体"/>
          <w:kern w:val="0"/>
          <w:sz w:val="18"/>
          <w:szCs w:val="18"/>
        </w:rPr>
        <w:t>好</w:t>
      </w:r>
      <w:proofErr w:type="gramEnd"/>
      <w:r w:rsidRPr="001340FE">
        <w:rPr>
          <w:rFonts w:ascii="宋体" w:eastAsia="宋体" w:hAnsi="宋体" w:cs="宋体"/>
          <w:kern w:val="0"/>
          <w:sz w:val="18"/>
          <w:szCs w:val="18"/>
        </w:rPr>
        <w:t>和现世安稳，不过是有你们在负重前行，谢谢人民卫士无怨无悔的付出。</w:t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</w:r>
      <w:r w:rsidRPr="001340FE">
        <w:rPr>
          <w:rFonts w:ascii="宋体" w:eastAsia="宋体" w:hAnsi="宋体" w:cs="宋体"/>
          <w:kern w:val="0"/>
          <w:sz w:val="18"/>
          <w:szCs w:val="18"/>
        </w:rPr>
        <w:br/>
        <w:t>此致敬礼！</w:t>
      </w:r>
    </w:p>
    <w:bookmarkEnd w:id="0"/>
    <w:p w:rsidR="004831BF" w:rsidRPr="001340FE" w:rsidRDefault="004831BF">
      <w:pPr>
        <w:rPr>
          <w:sz w:val="18"/>
          <w:szCs w:val="18"/>
        </w:rPr>
      </w:pPr>
    </w:p>
    <w:sectPr w:rsidR="004831BF" w:rsidRPr="00134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70"/>
    <w:rsid w:val="001340FE"/>
    <w:rsid w:val="004831BF"/>
    <w:rsid w:val="00C7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2018-05-28T06:25:00Z</dcterms:created>
  <dcterms:modified xsi:type="dcterms:W3CDTF">2018-05-28T06:25:00Z</dcterms:modified>
</cp:coreProperties>
</file>