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0B5B" w:rsidRDefault="00F90B5B" w:rsidP="00F90B5B">
      <w:pPr>
        <w:widowControl/>
        <w:spacing w:after="240"/>
        <w:jc w:val="left"/>
        <w:rPr>
          <w:rFonts w:ascii="宋体" w:eastAsia="宋体" w:hAnsi="宋体" w:cs="宋体"/>
          <w:kern w:val="0"/>
          <w:sz w:val="18"/>
          <w:szCs w:val="18"/>
        </w:rPr>
      </w:pPr>
      <w:r w:rsidRPr="003D6D72">
        <w:rPr>
          <w:rFonts w:ascii="宋体" w:eastAsia="宋体" w:hAnsi="宋体" w:cs="宋体"/>
          <w:kern w:val="0"/>
          <w:sz w:val="18"/>
          <w:szCs w:val="18"/>
        </w:rPr>
        <w:t>《甲方乙方》</w:t>
      </w:r>
      <w:r>
        <w:rPr>
          <w:rFonts w:ascii="宋体" w:eastAsia="宋体" w:hAnsi="宋体" w:cs="宋体"/>
          <w:kern w:val="0"/>
          <w:sz w:val="18"/>
          <w:szCs w:val="18"/>
        </w:rPr>
        <w:br/>
      </w:r>
      <w:r w:rsidRPr="003D6D72">
        <w:rPr>
          <w:rFonts w:ascii="宋体" w:eastAsia="宋体" w:hAnsi="宋体" w:cs="宋体"/>
          <w:kern w:val="0"/>
          <w:sz w:val="18"/>
          <w:szCs w:val="18"/>
        </w:rPr>
        <w:t>近几年，有很多人在骂冯小刚，可以说从《非诚勿扰》之后</w:t>
      </w:r>
      <w:proofErr w:type="gramStart"/>
      <w:r w:rsidRPr="003D6D72">
        <w:rPr>
          <w:rFonts w:ascii="宋体" w:eastAsia="宋体" w:hAnsi="宋体" w:cs="宋体"/>
          <w:kern w:val="0"/>
          <w:sz w:val="18"/>
          <w:szCs w:val="18"/>
        </w:rPr>
        <w:t>冯</w:t>
      </w:r>
      <w:proofErr w:type="gramEnd"/>
      <w:r w:rsidRPr="003D6D72">
        <w:rPr>
          <w:rFonts w:ascii="宋体" w:eastAsia="宋体" w:hAnsi="宋体" w:cs="宋体"/>
          <w:kern w:val="0"/>
          <w:sz w:val="18"/>
          <w:szCs w:val="18"/>
        </w:rPr>
        <w:t>导的电影就没再出过什么精品，除了一部叫好</w:t>
      </w:r>
      <w:proofErr w:type="gramStart"/>
      <w:r w:rsidRPr="003D6D72">
        <w:rPr>
          <w:rFonts w:ascii="宋体" w:eastAsia="宋体" w:hAnsi="宋体" w:cs="宋体"/>
          <w:kern w:val="0"/>
          <w:sz w:val="18"/>
          <w:szCs w:val="18"/>
        </w:rPr>
        <w:t>不</w:t>
      </w:r>
      <w:proofErr w:type="gramEnd"/>
      <w:r w:rsidRPr="003D6D72">
        <w:rPr>
          <w:rFonts w:ascii="宋体" w:eastAsia="宋体" w:hAnsi="宋体" w:cs="宋体"/>
          <w:kern w:val="0"/>
          <w:sz w:val="18"/>
          <w:szCs w:val="18"/>
        </w:rPr>
        <w:t>叫座的《1942》，而正是因为这部电影，我们得以看到了一场由段子拼凑起来的春节联欢晚会；又是因为这部电影，我们还看到了一部“为了赚点钱而拍的商业电影”，这是冯小刚的原话。而这部电影，又让我们轻而易举地想到了我下面要说的这部电影——《甲方乙方》。</w:t>
      </w:r>
    </w:p>
    <w:p w:rsidR="00F90B5B" w:rsidRDefault="00F90B5B" w:rsidP="00F90B5B">
      <w:pPr>
        <w:widowControl/>
        <w:spacing w:after="240"/>
        <w:jc w:val="left"/>
        <w:rPr>
          <w:rFonts w:ascii="宋体" w:eastAsia="宋体" w:hAnsi="宋体" w:cs="宋体"/>
          <w:kern w:val="0"/>
          <w:sz w:val="18"/>
          <w:szCs w:val="18"/>
        </w:rPr>
      </w:pPr>
      <w:r w:rsidRPr="003D6D72">
        <w:rPr>
          <w:rFonts w:ascii="宋体" w:eastAsia="宋体" w:hAnsi="宋体" w:cs="宋体"/>
          <w:kern w:val="0"/>
          <w:sz w:val="18"/>
          <w:szCs w:val="18"/>
        </w:rPr>
        <w:t>《甲方乙方》身上有一个很大的头衔，“中国的第一部商业贺岁片”。正是从1997年开始，葛优和冯小刚带着他们的贺岁片占据了整个新年的电影市场，葛二爷的光头和痞子似的笑容带给了我无数的欢乐与思考，作为“实力派”（葛二</w:t>
      </w:r>
      <w:proofErr w:type="gramStart"/>
      <w:r w:rsidRPr="003D6D72">
        <w:rPr>
          <w:rFonts w:ascii="宋体" w:eastAsia="宋体" w:hAnsi="宋体" w:cs="宋体"/>
          <w:kern w:val="0"/>
          <w:sz w:val="18"/>
          <w:szCs w:val="18"/>
        </w:rPr>
        <w:t>爷除了</w:t>
      </w:r>
      <w:proofErr w:type="gramEnd"/>
      <w:r w:rsidRPr="003D6D72">
        <w:rPr>
          <w:rFonts w:ascii="宋体" w:eastAsia="宋体" w:hAnsi="宋体" w:cs="宋体"/>
          <w:kern w:val="0"/>
          <w:sz w:val="18"/>
          <w:szCs w:val="18"/>
        </w:rPr>
        <w:t>走实力派没有别的出路了吧？），葛优在这部电影中饰演的钱远是一个待就业青年，一贯的调皮仗义，不对，是从这时开始，才有了二爷的形象，聪明，仗义，带点流氓的感觉，就像看到一个痞子捧着《尤西利斯》看的津津有味，还不时的点头！而另一个角色，梁子，让我想到了王小波作品里的王二，不得不说，何</w:t>
      </w:r>
      <w:proofErr w:type="gramStart"/>
      <w:r w:rsidRPr="003D6D72">
        <w:rPr>
          <w:rFonts w:ascii="宋体" w:eastAsia="宋体" w:hAnsi="宋体" w:cs="宋体"/>
          <w:kern w:val="0"/>
          <w:sz w:val="18"/>
          <w:szCs w:val="18"/>
        </w:rPr>
        <w:t>冰这种</w:t>
      </w:r>
      <w:proofErr w:type="gramEnd"/>
      <w:r w:rsidRPr="003D6D72">
        <w:rPr>
          <w:rFonts w:ascii="宋体" w:eastAsia="宋体" w:hAnsi="宋体" w:cs="宋体"/>
          <w:kern w:val="0"/>
          <w:sz w:val="18"/>
          <w:szCs w:val="18"/>
        </w:rPr>
        <w:t>仿佛天生的自由与浪漫让人着迷，想到《黄金时代》里的一句话：“那是我一生中的黄金时代，我想睡，想吃，还想在一瞬间变成天空里忽明忽暗的云。”四个待业青年，搞了一个在现在这个什么都能赚钱的时代还觉得特不靠谱的机构，“好梦一日游”，是啊，要不怎么说是年轻人呢？我想这电影本身的设定就是一种黑色幽默，或者说是一种坚持，文化人的坚持，坚持着什么？不外乎在社会冲得太快的时候勒住缰绳，在社会停滞不前的时候扬起鞭子。刘震云说“知识分子应该起到什么作用呢，就是你们的眼睛替我们早看几年，像一个探照灯，照亮这个民族的未来。就好比一个苹果，砸在我们头上和砸在牛顿头上就是不一样的，他发现了重力，这就是对世界的改变，瓦特发明蒸汽机也是同样的道理。知识分子应该做的事儿，就是给这个民族领路，我们现在总觉得一步一个陷阱，撞了南墙才回一次头，就是缺乏引路人。”我这里说的“文化人”，和刘震云说的“知识分子”可以画上等号。</w:t>
      </w:r>
      <w:r>
        <w:rPr>
          <w:rFonts w:ascii="宋体" w:eastAsia="宋体" w:hAnsi="宋体" w:cs="宋体"/>
          <w:kern w:val="0"/>
          <w:sz w:val="18"/>
          <w:szCs w:val="18"/>
        </w:rPr>
        <w:br/>
      </w:r>
    </w:p>
    <w:p w:rsidR="00F90B5B" w:rsidRDefault="00F90B5B" w:rsidP="00F90B5B">
      <w:pPr>
        <w:widowControl/>
        <w:spacing w:after="240"/>
        <w:jc w:val="left"/>
        <w:rPr>
          <w:rFonts w:ascii="宋体" w:eastAsia="宋体" w:hAnsi="宋体" w:cs="宋体"/>
          <w:kern w:val="0"/>
          <w:sz w:val="18"/>
          <w:szCs w:val="18"/>
        </w:rPr>
      </w:pPr>
      <w:r w:rsidRPr="003D6D72">
        <w:rPr>
          <w:rFonts w:ascii="宋体" w:eastAsia="宋体" w:hAnsi="宋体" w:cs="宋体"/>
          <w:kern w:val="0"/>
          <w:sz w:val="18"/>
          <w:szCs w:val="18"/>
        </w:rPr>
        <w:t>此外，我们说冯小刚创造了一种电影类型叫“段子电影”，这种通篇由段子组合起来电影被很多人诟病，说他没有完整性，格调不高，呵呵，呵呵，有些电影，格调是高了，看到一半就想睡觉，通篇是云里雾里的“深刻台词”，格调很高啊，但这种东西适合人民大众看吗？我相信对于大多数的电影观众来说，从沙子中淘到黄金带来的满足与快乐比在金山中随手拾起一块多得多！我们说，电影的本质，还是应该是一种享受性的东西，如果要从电影中看到什么让你一生改变的东西，那你还是去看名言警句或者心灵鸡汤吧，比这便宜多了！电影，做到四个字就算是及格了——寓教于乐。另一件事，现在很多人想要通过旅行“找到生命的意义，生存的价值”想要“改变生活的方式”，总是期望着“一场说着就走的旅行”，好像旅行回来，笨的能变聪明了，丑的能变美了，那么我告诉你，除了哗啦啦流走的</w:t>
      </w:r>
      <w:proofErr w:type="gramStart"/>
      <w:r w:rsidRPr="003D6D72">
        <w:rPr>
          <w:rFonts w:ascii="宋体" w:eastAsia="宋体" w:hAnsi="宋体" w:cs="宋体"/>
          <w:kern w:val="0"/>
          <w:sz w:val="18"/>
          <w:szCs w:val="18"/>
        </w:rPr>
        <w:t>的</w:t>
      </w:r>
      <w:proofErr w:type="gramEnd"/>
      <w:r w:rsidRPr="003D6D72">
        <w:rPr>
          <w:rFonts w:ascii="宋体" w:eastAsia="宋体" w:hAnsi="宋体" w:cs="宋体"/>
          <w:kern w:val="0"/>
          <w:sz w:val="18"/>
          <w:szCs w:val="18"/>
        </w:rPr>
        <w:t>人民币和几百张游客照，你不会有更多的收获了！带着这种目的去旅行的人一般不会达到他们的目的，电影同样。所以就我个人来说，带着体验一段生活，甚至是打发无聊的时间的目的去看电影，最后反而会收获到意想不到的惊喜。就和这次去看《甲方乙方》一样，本来是听说很好笑，瞅瞅呗!最后除了那些个脍炙人口的经典台词，更看到了北雁和钱远慢慢发酵的爱情，挽救自杀青年的温情，借给即将永别的夫妻一套房子的感动，以及丈夫“梦游”之后对妻子的愧疚，厨子“梦游”之后对英雄的尊敬，等等</w:t>
      </w:r>
      <w:proofErr w:type="gramStart"/>
      <w:r w:rsidRPr="003D6D72">
        <w:rPr>
          <w:rFonts w:ascii="宋体" w:eastAsia="宋体" w:hAnsi="宋体" w:cs="宋体"/>
          <w:kern w:val="0"/>
          <w:sz w:val="18"/>
          <w:szCs w:val="18"/>
        </w:rPr>
        <w:t>等等</w:t>
      </w:r>
      <w:proofErr w:type="gramEnd"/>
      <w:r w:rsidRPr="003D6D72">
        <w:rPr>
          <w:rFonts w:ascii="宋体" w:eastAsia="宋体" w:hAnsi="宋体" w:cs="宋体"/>
          <w:kern w:val="0"/>
          <w:sz w:val="18"/>
          <w:szCs w:val="18"/>
        </w:rPr>
        <w:t>，让人感到社会的温暖，人性本善。而这种幽默中不失温情的电影在辞旧迎新的春节期间更是让人觉得有一种万象皆新的希望！无论这个社会有多么冷漠，无论有多少不幸的事发生，只要这种希望还在，只要在社会的角落里还有这样的人性的光芒闪烁，我们就有生活的信心有奋斗的动力，虽然十七年过去了，但是这种希望始终没有变过，小时候读希腊神话故事，讲到了潘多拉魔盒，那时候不懂，现在想来，打开潘多拉也许并不是一个错误的决定，因为无论它放出了多少的苦难，但只要有希望，我们就能在苦难中不断成长，社会也能在苦难中进步，反观历史，有哪一次进步不是伴随着苦难？相反，我们无法想象生活在一个没有希望的世界里，那实在太恐怖。所以我们需要这种家长里短的琐碎的电影，它体现的是平民的伟大，体现的是人性本善，体现的是希望！</w:t>
      </w:r>
      <w:r>
        <w:rPr>
          <w:rFonts w:ascii="宋体" w:eastAsia="宋体" w:hAnsi="宋体" w:cs="宋体"/>
          <w:kern w:val="0"/>
          <w:sz w:val="18"/>
          <w:szCs w:val="18"/>
        </w:rPr>
        <w:br/>
      </w:r>
      <w:r w:rsidRPr="003D6D72">
        <w:rPr>
          <w:rFonts w:ascii="宋体" w:eastAsia="宋体" w:hAnsi="宋体" w:cs="宋体"/>
          <w:kern w:val="0"/>
          <w:sz w:val="18"/>
          <w:szCs w:val="18"/>
        </w:rPr>
        <w:t>哎呀，那时候的葛二爷是真年轻啊，</w:t>
      </w:r>
      <w:proofErr w:type="gramStart"/>
      <w:r w:rsidRPr="003D6D72">
        <w:rPr>
          <w:rFonts w:ascii="宋体" w:eastAsia="宋体" w:hAnsi="宋体" w:cs="宋体"/>
          <w:kern w:val="0"/>
          <w:sz w:val="18"/>
          <w:szCs w:val="18"/>
        </w:rPr>
        <w:t>冯导脸</w:t>
      </w:r>
      <w:proofErr w:type="gramEnd"/>
      <w:r w:rsidRPr="003D6D72">
        <w:rPr>
          <w:rFonts w:ascii="宋体" w:eastAsia="宋体" w:hAnsi="宋体" w:cs="宋体"/>
          <w:kern w:val="0"/>
          <w:sz w:val="18"/>
          <w:szCs w:val="18"/>
        </w:rPr>
        <w:t>也干净，刘蓓漂亮，何冰潇洒……听着二爷说“地主家也没有余粮了啦！”完全和他同年他拍的另一部电影《活着》的福贵是完全不同的一个形象。还有一些梗，经受</w:t>
      </w:r>
      <w:r w:rsidRPr="003D6D72">
        <w:rPr>
          <w:rFonts w:ascii="宋体" w:eastAsia="宋体" w:hAnsi="宋体" w:cs="宋体"/>
          <w:kern w:val="0"/>
          <w:sz w:val="18"/>
          <w:szCs w:val="18"/>
        </w:rPr>
        <w:lastRenderedPageBreak/>
        <w:t>住了历史的考验，比如说“她已经，不咳嗽了！”还有什么，嗯“没有爱情的婚姻是不幸福的，没有房子的婚姻更不幸福！”简直是今日社会之写照！</w:t>
      </w:r>
    </w:p>
    <w:p w:rsidR="00F90B5B" w:rsidRDefault="00F90B5B" w:rsidP="00F90B5B">
      <w:pPr>
        <w:widowControl/>
        <w:spacing w:after="240"/>
        <w:jc w:val="left"/>
        <w:rPr>
          <w:rFonts w:ascii="宋体" w:eastAsia="宋体" w:hAnsi="宋体" w:cs="宋体"/>
          <w:kern w:val="0"/>
          <w:sz w:val="18"/>
          <w:szCs w:val="18"/>
        </w:rPr>
      </w:pPr>
      <w:r w:rsidRPr="003D6D72">
        <w:rPr>
          <w:rFonts w:ascii="宋体" w:eastAsia="宋体" w:hAnsi="宋体" w:cs="宋体"/>
          <w:kern w:val="0"/>
          <w:sz w:val="18"/>
          <w:szCs w:val="18"/>
        </w:rPr>
        <w:t>最后，想说的话就用台词作结了吧，每年除夕想到它就觉得特暖心</w:t>
      </w:r>
      <w:r>
        <w:rPr>
          <w:rFonts w:ascii="宋体" w:eastAsia="宋体" w:hAnsi="宋体" w:cs="宋体"/>
          <w:kern w:val="0"/>
          <w:sz w:val="18"/>
          <w:szCs w:val="18"/>
        </w:rPr>
        <w:t>——</w:t>
      </w:r>
      <w:r>
        <w:rPr>
          <w:rFonts w:ascii="宋体" w:eastAsia="宋体" w:hAnsi="宋体" w:cs="宋体"/>
          <w:kern w:val="0"/>
          <w:sz w:val="18"/>
          <w:szCs w:val="18"/>
        </w:rPr>
        <w:br/>
      </w:r>
      <w:r w:rsidRPr="003D6D72">
        <w:rPr>
          <w:rFonts w:ascii="宋体" w:eastAsia="宋体" w:hAnsi="宋体" w:cs="宋体"/>
          <w:kern w:val="0"/>
          <w:sz w:val="18"/>
          <w:szCs w:val="18"/>
        </w:rPr>
        <w:t>“一九九七年过去了，我很怀念它。”</w:t>
      </w:r>
      <w:r w:rsidRPr="003D6D72">
        <w:rPr>
          <w:rFonts w:ascii="宋体" w:eastAsia="宋体" w:hAnsi="宋体" w:cs="宋体"/>
          <w:kern w:val="0"/>
          <w:sz w:val="18"/>
          <w:szCs w:val="18"/>
        </w:rPr>
        <w:br/>
      </w:r>
    </w:p>
    <w:p w:rsidR="00F90B5B" w:rsidRDefault="00F90B5B" w:rsidP="00F90B5B">
      <w:pPr>
        <w:widowControl/>
        <w:spacing w:after="240"/>
        <w:jc w:val="left"/>
        <w:rPr>
          <w:rFonts w:ascii="宋体" w:eastAsia="宋体" w:hAnsi="宋体" w:cs="宋体"/>
          <w:kern w:val="0"/>
          <w:sz w:val="18"/>
          <w:szCs w:val="18"/>
        </w:rPr>
      </w:pPr>
    </w:p>
    <w:p w:rsidR="00F90B5B" w:rsidRDefault="00F90B5B" w:rsidP="00F90B5B">
      <w:pPr>
        <w:widowControl/>
        <w:spacing w:after="240"/>
        <w:jc w:val="left"/>
        <w:rPr>
          <w:rFonts w:ascii="宋体" w:eastAsia="宋体" w:hAnsi="宋体" w:cs="宋体"/>
          <w:kern w:val="0"/>
          <w:sz w:val="18"/>
          <w:szCs w:val="18"/>
        </w:rPr>
      </w:pPr>
    </w:p>
    <w:p w:rsidR="00840464" w:rsidRDefault="00840464">
      <w:bookmarkStart w:id="0" w:name="_GoBack"/>
      <w:bookmarkEnd w:id="0"/>
    </w:p>
    <w:sectPr w:rsidR="0084046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744F" w:rsidRDefault="00ED744F" w:rsidP="00F90B5B">
      <w:r>
        <w:separator/>
      </w:r>
    </w:p>
  </w:endnote>
  <w:endnote w:type="continuationSeparator" w:id="0">
    <w:p w:rsidR="00ED744F" w:rsidRDefault="00ED744F" w:rsidP="00F90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744F" w:rsidRDefault="00ED744F" w:rsidP="00F90B5B">
      <w:r>
        <w:separator/>
      </w:r>
    </w:p>
  </w:footnote>
  <w:footnote w:type="continuationSeparator" w:id="0">
    <w:p w:rsidR="00ED744F" w:rsidRDefault="00ED744F" w:rsidP="00F90B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CC0"/>
    <w:rsid w:val="00840464"/>
    <w:rsid w:val="00BC3CC0"/>
    <w:rsid w:val="00ED744F"/>
    <w:rsid w:val="00F90B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0B5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90B5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90B5B"/>
    <w:rPr>
      <w:sz w:val="18"/>
      <w:szCs w:val="18"/>
    </w:rPr>
  </w:style>
  <w:style w:type="paragraph" w:styleId="a4">
    <w:name w:val="footer"/>
    <w:basedOn w:val="a"/>
    <w:link w:val="Char0"/>
    <w:uiPriority w:val="99"/>
    <w:unhideWhenUsed/>
    <w:rsid w:val="00F90B5B"/>
    <w:pPr>
      <w:tabs>
        <w:tab w:val="center" w:pos="4153"/>
        <w:tab w:val="right" w:pos="8306"/>
      </w:tabs>
      <w:snapToGrid w:val="0"/>
      <w:jc w:val="left"/>
    </w:pPr>
    <w:rPr>
      <w:sz w:val="18"/>
      <w:szCs w:val="18"/>
    </w:rPr>
  </w:style>
  <w:style w:type="character" w:customStyle="1" w:styleId="Char0">
    <w:name w:val="页脚 Char"/>
    <w:basedOn w:val="a0"/>
    <w:link w:val="a4"/>
    <w:uiPriority w:val="99"/>
    <w:rsid w:val="00F90B5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0B5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90B5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90B5B"/>
    <w:rPr>
      <w:sz w:val="18"/>
      <w:szCs w:val="18"/>
    </w:rPr>
  </w:style>
  <w:style w:type="paragraph" w:styleId="a4">
    <w:name w:val="footer"/>
    <w:basedOn w:val="a"/>
    <w:link w:val="Char0"/>
    <w:uiPriority w:val="99"/>
    <w:unhideWhenUsed/>
    <w:rsid w:val="00F90B5B"/>
    <w:pPr>
      <w:tabs>
        <w:tab w:val="center" w:pos="4153"/>
        <w:tab w:val="right" w:pos="8306"/>
      </w:tabs>
      <w:snapToGrid w:val="0"/>
      <w:jc w:val="left"/>
    </w:pPr>
    <w:rPr>
      <w:sz w:val="18"/>
      <w:szCs w:val="18"/>
    </w:rPr>
  </w:style>
  <w:style w:type="character" w:customStyle="1" w:styleId="Char0">
    <w:name w:val="页脚 Char"/>
    <w:basedOn w:val="a0"/>
    <w:link w:val="a4"/>
    <w:uiPriority w:val="99"/>
    <w:rsid w:val="00F90B5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292</Words>
  <Characters>1668</Characters>
  <Application>Microsoft Office Word</Application>
  <DocSecurity>0</DocSecurity>
  <Lines>13</Lines>
  <Paragraphs>3</Paragraphs>
  <ScaleCrop>false</ScaleCrop>
  <Company/>
  <LinksUpToDate>false</LinksUpToDate>
  <CharactersWithSpaces>1957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2018-05-28T08:28:00Z</dcterms:created>
  <dcterms:modified xsi:type="dcterms:W3CDTF">2018-05-28T08:28:00Z</dcterms:modified>
</cp:coreProperties>
</file>