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9D" w:rsidRPr="0062059D" w:rsidRDefault="0062059D" w:rsidP="006205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059D">
        <w:rPr>
          <w:rFonts w:ascii="宋体" w:eastAsia="宋体" w:hAnsi="宋体" w:cs="宋体"/>
          <w:kern w:val="0"/>
          <w:sz w:val="24"/>
          <w:szCs w:val="24"/>
        </w:rPr>
        <w:t>来自星星的你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  <w:r w:rsidRPr="0062059D">
        <w:rPr>
          <w:rFonts w:ascii="宋体" w:eastAsia="宋体" w:hAnsi="宋体" w:cs="宋体"/>
          <w:kern w:val="0"/>
          <w:sz w:val="24"/>
          <w:szCs w:val="24"/>
        </w:rPr>
        <w:t>这年头，要是没听说过“来自星星的你”，简直可以当外星人处理了。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前日，厦门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化妆品工作负责人苏先生发了一条微博：“昨晚看过来自星星的你，吃过炸鸡啤酒，好吧，从了，允许大家28日请假，我28日午后到公司！”原来这两天，苏先生一下接到52张请假条，员工们集体请假的理由居然是要看“来自星星的你”的大结局。一开始，苏先生很诧异，因为他不知道这部剧到底有多火。随后，苏先生在内部做了一项调查，发现一半以上的同事都在追这部剧，于是，苏先生也熬夜看这部剧，最终批准了假条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首先，苏先生是个好领导；其次，星星之火，真的已成燎原之势。被这把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火烧着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的不仅有作家，有教授，有明星，更多的是亟待被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都教授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拯救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的职场白领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、青春少女。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“星你”在中国上线首周播放量超越千万，网站总点击率超过16亿并成为史上第一部百度指数破300万的韩剧，面对这样的数据，面对热捧该剧的网民“为啥拍不出星星”的质问，很容易让中国的导演和制片人抬不起头来，连说一句“臣妾做不到的”勇气也丧失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实际上，韩剧热潮并不只从这几年开始，其实，从1993年央视第一次引进韩剧“嫉妒”起，2000年的“蓝色生死恋”以及“人鱼小姐”、“看了又看”等家庭伦理剧，情节曲折、情感细腻、制作精良的韩剧素来受到中国观众的喜爱，直至2005年在湖南卫视播出在亚洲地区创造收视传奇的“大长今”韩剧一时也到达顶峰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虽然，现在许多电视剧总体基调都是说爱情，可不同国家的电视剧，有着不同的角度。而国产剧的爱情最狗血，房子、车子、孩子、父母、再加上小三外遇、婆婆妈妈才有人看。和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这以上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相比，韩剧在爱情上的单纯美好，简直有如外星生物，编剧的想象力张扬恣肆，并且加上角色魅力的无尽发挥，让剧情引人入胜，持续吊起观众的胃口。你说它童话也好，梦幻也罢，反正女人就是希望男人这样爱她。也许，正是因为现实生活得不到，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很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童话的韩剧才吸引人。</w:t>
      </w:r>
      <w:r w:rsidRPr="0062059D">
        <w:rPr>
          <w:rFonts w:ascii="宋体" w:eastAsia="宋体" w:hAnsi="宋体" w:cs="宋体"/>
          <w:kern w:val="0"/>
          <w:sz w:val="24"/>
          <w:szCs w:val="24"/>
        </w:rPr>
        <w:br/>
        <w:t xml:space="preserve">　　从“星星”在中国的热播和被追捧，可见中国文化市场内需之庞大，只要有足以触动观众内心的好作品，释放出的消费能量超乎人想象。这种情况下，不妨自问一句，我们如何</w:t>
      </w:r>
      <w:proofErr w:type="gramStart"/>
      <w:r w:rsidRPr="0062059D">
        <w:rPr>
          <w:rFonts w:ascii="宋体" w:eastAsia="宋体" w:hAnsi="宋体" w:cs="宋体"/>
          <w:kern w:val="0"/>
          <w:sz w:val="24"/>
          <w:szCs w:val="24"/>
        </w:rPr>
        <w:t>让才能</w:t>
      </w:r>
      <w:proofErr w:type="gramEnd"/>
      <w:r w:rsidRPr="0062059D">
        <w:rPr>
          <w:rFonts w:ascii="宋体" w:eastAsia="宋体" w:hAnsi="宋体" w:cs="宋体"/>
          <w:kern w:val="0"/>
          <w:sz w:val="24"/>
          <w:szCs w:val="24"/>
        </w:rPr>
        <w:t>不断生产出这样好的作品并对外输出呢？我们到底缺了什么？</w:t>
      </w:r>
    </w:p>
    <w:p w:rsidR="00717FFC" w:rsidRPr="0062059D" w:rsidRDefault="00717FFC">
      <w:pPr>
        <w:rPr>
          <w:rFonts w:hint="eastAsia"/>
        </w:rPr>
      </w:pPr>
    </w:p>
    <w:sectPr w:rsidR="00717FFC" w:rsidRPr="0062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C5"/>
    <w:rsid w:val="004C09C5"/>
    <w:rsid w:val="0062059D"/>
    <w:rsid w:val="0071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2018-05-29T02:38:00Z</dcterms:created>
  <dcterms:modified xsi:type="dcterms:W3CDTF">2018-05-29T02:39:00Z</dcterms:modified>
</cp:coreProperties>
</file>