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3" o:title="背景" recolor="t" type="frame"/>
    </v:background>
  </w:background>
  <w:body>
    <w:p w:rsidR="000C2949" w:rsidRPr="000C2949" w:rsidRDefault="000C2949" w:rsidP="000C2949">
      <w:pPr>
        <w:spacing w:line="360" w:lineRule="auto"/>
        <w:jc w:val="center"/>
        <w:rPr>
          <w:rFonts w:hint="eastAsia"/>
          <w:b/>
          <w:sz w:val="28"/>
        </w:rPr>
      </w:pPr>
      <w:r w:rsidRPr="000C2949">
        <w:rPr>
          <w:rFonts w:hint="eastAsia"/>
          <w:b/>
          <w:sz w:val="28"/>
        </w:rPr>
        <w:t>《</w:t>
      </w:r>
      <w:r w:rsidRPr="000C2949">
        <w:rPr>
          <w:rFonts w:hint="eastAsia"/>
          <w:b/>
          <w:sz w:val="28"/>
        </w:rPr>
        <w:t>1942</w:t>
      </w:r>
      <w:r w:rsidRPr="000C2949">
        <w:rPr>
          <w:rFonts w:hint="eastAsia"/>
          <w:b/>
          <w:sz w:val="28"/>
        </w:rPr>
        <w:t>》</w:t>
      </w:r>
      <w:bookmarkStart w:id="0" w:name="_GoBack"/>
      <w:bookmarkEnd w:id="0"/>
    </w:p>
    <w:p w:rsidR="000C2949" w:rsidRDefault="000C2949" w:rsidP="000C2949">
      <w:pPr>
        <w:spacing w:line="360" w:lineRule="auto"/>
      </w:pPr>
    </w:p>
    <w:p w:rsidR="000C2949" w:rsidRDefault="000C2949" w:rsidP="000C2949">
      <w:pPr>
        <w:spacing w:line="360" w:lineRule="auto"/>
        <w:rPr>
          <w:rFonts w:hint="eastAsia"/>
        </w:rPr>
      </w:pPr>
      <w:r>
        <w:rPr>
          <w:rFonts w:hint="eastAsia"/>
        </w:rPr>
        <w:t xml:space="preserve">　　如果说李安以一种带有魔幻色彩的《少年派》讲述了关于人类流浪的心灵史</w:t>
      </w:r>
      <w:r>
        <w:rPr>
          <w:rFonts w:hint="eastAsia"/>
        </w:rPr>
        <w:t>;</w:t>
      </w:r>
      <w:r>
        <w:rPr>
          <w:rFonts w:hint="eastAsia"/>
        </w:rPr>
        <w:t>灾难电影《</w:t>
      </w:r>
      <w:r>
        <w:rPr>
          <w:rFonts w:hint="eastAsia"/>
        </w:rPr>
        <w:t>2012</w:t>
      </w:r>
      <w:r>
        <w:rPr>
          <w:rFonts w:hint="eastAsia"/>
        </w:rPr>
        <w:t>》以</w:t>
      </w:r>
      <w:r>
        <w:rPr>
          <w:rFonts w:hint="eastAsia"/>
        </w:rPr>
        <w:t>3D</w:t>
      </w:r>
      <w:r>
        <w:rPr>
          <w:rFonts w:hint="eastAsia"/>
        </w:rPr>
        <w:t>版的新包装将人们带到一个末日狂奔。那么，冯小刚类似纪实手法的《一九四二》将观众们带回过去，带回那段最不堪回首的往事。</w:t>
      </w:r>
    </w:p>
    <w:p w:rsidR="000C2949" w:rsidRDefault="000C2949" w:rsidP="000C2949">
      <w:pPr>
        <w:spacing w:line="360" w:lineRule="auto"/>
      </w:pPr>
    </w:p>
    <w:p w:rsidR="000C2949" w:rsidRDefault="000C2949" w:rsidP="000C2949">
      <w:pPr>
        <w:spacing w:line="360" w:lineRule="auto"/>
        <w:rPr>
          <w:rFonts w:hint="eastAsia"/>
        </w:rPr>
      </w:pPr>
      <w:r>
        <w:rPr>
          <w:rFonts w:hint="eastAsia"/>
        </w:rPr>
        <w:t xml:space="preserve">　　从片名上看，影片《一九四二》</w:t>
      </w:r>
      <w:proofErr w:type="gramStart"/>
      <w:r>
        <w:rPr>
          <w:rFonts w:hint="eastAsia"/>
        </w:rPr>
        <w:t>年似乎</w:t>
      </w:r>
      <w:proofErr w:type="gramEnd"/>
      <w:r>
        <w:rPr>
          <w:rFonts w:hint="eastAsia"/>
        </w:rPr>
        <w:t>在我们的记忆中并无标志性的事件发生，就如同冯小刚在影视表演开始前赘述的一样，也许存在世人记忆深处的，有甘地绝食，丘吉尔感冒，却</w:t>
      </w:r>
      <w:proofErr w:type="gramStart"/>
      <w:r>
        <w:rPr>
          <w:rFonts w:hint="eastAsia"/>
        </w:rPr>
        <w:t>独独不</w:t>
      </w:r>
      <w:proofErr w:type="gramEnd"/>
      <w:r>
        <w:rPr>
          <w:rFonts w:hint="eastAsia"/>
        </w:rPr>
        <w:t>记得在那一年严冬的河南，饿殍遍野，有</w:t>
      </w:r>
      <w:r>
        <w:rPr>
          <w:rFonts w:hint="eastAsia"/>
        </w:rPr>
        <w:t>300</w:t>
      </w:r>
      <w:r>
        <w:rPr>
          <w:rFonts w:hint="eastAsia"/>
        </w:rPr>
        <w:t>万人饿死。如果给这部电影换一个名字，也许能比现在的更加贴切——《大逃荒》。</w:t>
      </w:r>
    </w:p>
    <w:p w:rsidR="000C2949" w:rsidRDefault="000C2949" w:rsidP="000C2949">
      <w:pPr>
        <w:spacing w:line="360" w:lineRule="auto"/>
      </w:pPr>
    </w:p>
    <w:p w:rsidR="000C2949" w:rsidRDefault="000C2949" w:rsidP="000C2949">
      <w:pPr>
        <w:spacing w:line="360" w:lineRule="auto"/>
        <w:rPr>
          <w:rFonts w:hint="eastAsia"/>
        </w:rPr>
      </w:pPr>
      <w:r>
        <w:rPr>
          <w:rFonts w:hint="eastAsia"/>
        </w:rPr>
        <w:t xml:space="preserve">　　如今的人们，似乎很难因为饥寒交迫而因此与电影产生共鸣。在零点的午夜场，大家吹着空调吃着汉堡爆米花，有些浮躁的落座，欣赏自己的先人“逃荒”的悲惨经历，能有多少感悟不得而知。</w:t>
      </w:r>
    </w:p>
    <w:p w:rsidR="000C2949" w:rsidRDefault="000C2949" w:rsidP="000C2949">
      <w:pPr>
        <w:spacing w:line="360" w:lineRule="auto"/>
      </w:pPr>
    </w:p>
    <w:p w:rsidR="000C2949" w:rsidRDefault="000C2949" w:rsidP="000C2949">
      <w:pPr>
        <w:spacing w:line="360" w:lineRule="auto"/>
        <w:rPr>
          <w:rFonts w:hint="eastAsia"/>
        </w:rPr>
      </w:pPr>
      <w:r>
        <w:rPr>
          <w:rFonts w:hint="eastAsia"/>
        </w:rPr>
        <w:t xml:space="preserve">　　一九四二年的河南，中日军队在此陷入胶着状态，大面积的蝗虫和旱灾使得夏秋两季绝收。在没有粮食的日子里，最后的出路就是贩人，年轻的闺女媳妇通常被买去周家口等地的窑子。电影中，徐帆饰演的花枝在失去丈夫后，为了孩子能够有一口吃的，在于男人一夜夫妻之后又将自己买了出去，临走之时，她对仅处了一天的丈夫说：“你来，我的裤子囫囵</w:t>
      </w:r>
      <w:r>
        <w:rPr>
          <w:rFonts w:hint="eastAsia"/>
        </w:rPr>
        <w:t>(</w:t>
      </w:r>
      <w:r>
        <w:rPr>
          <w:rFonts w:hint="eastAsia"/>
        </w:rPr>
        <w:t>完整</w:t>
      </w:r>
      <w:r>
        <w:rPr>
          <w:rFonts w:hint="eastAsia"/>
        </w:rPr>
        <w:t>)</w:t>
      </w:r>
      <w:r>
        <w:rPr>
          <w:rFonts w:hint="eastAsia"/>
        </w:rPr>
        <w:t>一些，咱俩脱下换一下吧。”男人听罢，默默无语，只能无能为力的目送马车离去。</w:t>
      </w:r>
    </w:p>
    <w:p w:rsidR="000C2949" w:rsidRDefault="000C2949" w:rsidP="000C2949">
      <w:pPr>
        <w:spacing w:line="360" w:lineRule="auto"/>
      </w:pPr>
    </w:p>
    <w:p w:rsidR="000C2949" w:rsidRDefault="000C2949" w:rsidP="000C2949">
      <w:pPr>
        <w:spacing w:line="360" w:lineRule="auto"/>
        <w:rPr>
          <w:rFonts w:hint="eastAsia"/>
        </w:rPr>
      </w:pPr>
      <w:r>
        <w:rPr>
          <w:rFonts w:hint="eastAsia"/>
        </w:rPr>
        <w:t xml:space="preserve">　　天灾也许还可以用“逃离”来解决，可是战争带来的伤害却是避无可避。即使河南已沦为半壁江山，仍是国民政府手里的粮食支柱，从河南征购的粮食支撑着整个西北的军队、官僚和城市。天灾来时，农民手中仅有的余粮也被搜刮殆尽，军粮供给亦不可少。当时的国民政府，从蒋介石开始，对于这场饥荒带来的灾难就处于“甩包袱”的态度。他假装不相信的态度也并未避过《时代周刊》记者白修德当面递上的血淋淋的灾情照片，中国人向来就是乐忠于报喜不报忧的。即便是最后拨下的救灾粮食，要支付军粮开始，打点上下级关系，最后到达灾民手中的已是寥寥。</w:t>
      </w:r>
    </w:p>
    <w:p w:rsidR="000C2949" w:rsidRDefault="000C2949" w:rsidP="000C2949">
      <w:pPr>
        <w:spacing w:line="360" w:lineRule="auto"/>
      </w:pPr>
    </w:p>
    <w:p w:rsidR="000C2949" w:rsidRDefault="000C2949" w:rsidP="000C2949">
      <w:pPr>
        <w:spacing w:line="360" w:lineRule="auto"/>
        <w:rPr>
          <w:rFonts w:hint="eastAsia"/>
        </w:rPr>
      </w:pPr>
      <w:r>
        <w:rPr>
          <w:rFonts w:hint="eastAsia"/>
        </w:rPr>
        <w:lastRenderedPageBreak/>
        <w:t xml:space="preserve">　　此次，冯小刚用几条主线齐头并进的手法讲述这个故事，在故事的完整性上基本可以打</w:t>
      </w:r>
      <w:r>
        <w:rPr>
          <w:rFonts w:hint="eastAsia"/>
        </w:rPr>
        <w:t>80</w:t>
      </w:r>
      <w:r>
        <w:rPr>
          <w:rFonts w:hint="eastAsia"/>
        </w:rPr>
        <w:t>分。灾民与政府的主线上力度够力，但西方视角与宗教的两条线上体现得略显孱弱。尤其宗教线上，</w:t>
      </w:r>
      <w:proofErr w:type="gramStart"/>
      <w:r>
        <w:rPr>
          <w:rFonts w:hint="eastAsia"/>
        </w:rPr>
        <w:t>张涵予饰演</w:t>
      </w:r>
      <w:proofErr w:type="gramEnd"/>
      <w:r>
        <w:rPr>
          <w:rFonts w:hint="eastAsia"/>
        </w:rPr>
        <w:t>的传教士不了了之的结局让人倍感遗憾。整部影片在剪辑与节奏的把握上显出导演对于历史题材掌控的不足，几条主线场景的切换也显得过于生硬。</w:t>
      </w:r>
    </w:p>
    <w:p w:rsidR="000C2949" w:rsidRDefault="000C2949" w:rsidP="000C2949">
      <w:pPr>
        <w:spacing w:line="360" w:lineRule="auto"/>
      </w:pPr>
    </w:p>
    <w:p w:rsidR="000C2949" w:rsidRDefault="000C2949" w:rsidP="000C2949">
      <w:pPr>
        <w:spacing w:line="360" w:lineRule="auto"/>
        <w:rPr>
          <w:rFonts w:hint="eastAsia"/>
        </w:rPr>
      </w:pPr>
      <w:r>
        <w:rPr>
          <w:rFonts w:hint="eastAsia"/>
        </w:rPr>
        <w:t xml:space="preserve">　　从演员的选择上，不难看出冯小刚的“野心”。张国立、陈道明、徐帆，</w:t>
      </w:r>
      <w:proofErr w:type="gramStart"/>
      <w:r>
        <w:rPr>
          <w:rFonts w:hint="eastAsia"/>
        </w:rPr>
        <w:t>张涵予等人</w:t>
      </w:r>
      <w:proofErr w:type="gramEnd"/>
      <w:r>
        <w:rPr>
          <w:rFonts w:hint="eastAsia"/>
        </w:rPr>
        <w:t>自不在话下，好莱坞影帝阿德里安•布劳迪和蒂姆•罗宾斯的加盟岁有打酱油之嫌，但其二人一出现恍惚中还是有置身好莱坞大片的感觉。从剧情、电影类型来说，此片真不必要非得找</w:t>
      </w:r>
      <w:proofErr w:type="gramStart"/>
      <w:r>
        <w:rPr>
          <w:rFonts w:hint="eastAsia"/>
        </w:rPr>
        <w:t>影帝级</w:t>
      </w:r>
      <w:proofErr w:type="gramEnd"/>
      <w:r>
        <w:rPr>
          <w:rFonts w:hint="eastAsia"/>
        </w:rPr>
        <w:t>的人马来扮演，由此可见，华谊大举拓展海外市场之“野心”。</w:t>
      </w:r>
    </w:p>
    <w:p w:rsidR="000C2949" w:rsidRDefault="000C2949" w:rsidP="000C2949">
      <w:pPr>
        <w:spacing w:line="360" w:lineRule="auto"/>
      </w:pPr>
    </w:p>
    <w:p w:rsidR="00AD5A5D" w:rsidRPr="000C2949" w:rsidRDefault="000C2949" w:rsidP="000C2949">
      <w:pPr>
        <w:spacing w:line="360" w:lineRule="auto"/>
      </w:pPr>
      <w:r>
        <w:rPr>
          <w:rFonts w:hint="eastAsia"/>
        </w:rPr>
        <w:t xml:space="preserve">　　作为导演的冯小刚的身段如今已经在无形间被这个世界和他自己拉高，从《集结号》他开始把自己拉升到一个高度上，此次的《一九四二》宏观的表述也并不像《唐山大地震》这种同样是灾难题材的电影</w:t>
      </w:r>
      <w:proofErr w:type="gramStart"/>
      <w:r>
        <w:rPr>
          <w:rFonts w:hint="eastAsia"/>
        </w:rPr>
        <w:t>般突出</w:t>
      </w:r>
      <w:proofErr w:type="gramEnd"/>
      <w:r>
        <w:rPr>
          <w:rFonts w:hint="eastAsia"/>
        </w:rPr>
        <w:t>细节情感。他非常希望告诉大家他不仅能够拍摄脍炙人口的喜剧，更能够拍出有思想内涵有深度的能够被称之为经典的作品，这种对于成功与肯定的“饥饿感”恰巧呼应了这部新作。</w:t>
      </w:r>
    </w:p>
    <w:sectPr w:rsidR="00AD5A5D" w:rsidRPr="000C2949">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DC4" w:rsidRDefault="003F7DC4" w:rsidP="00E928B1">
      <w:r>
        <w:separator/>
      </w:r>
    </w:p>
  </w:endnote>
  <w:endnote w:type="continuationSeparator" w:id="0">
    <w:p w:rsidR="003F7DC4" w:rsidRDefault="003F7DC4" w:rsidP="00E92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DC4" w:rsidRDefault="003F7DC4" w:rsidP="00E928B1">
      <w:r>
        <w:separator/>
      </w:r>
    </w:p>
  </w:footnote>
  <w:footnote w:type="continuationSeparator" w:id="0">
    <w:p w:rsidR="003F7DC4" w:rsidRDefault="003F7DC4" w:rsidP="00E928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8B1" w:rsidRDefault="00E928B1" w:rsidP="00E928B1">
    <w:pPr>
      <w:pStyle w:val="a3"/>
      <w:ind w:firstLine="562"/>
      <w:jc w:val="left"/>
    </w:pPr>
    <w:r>
      <w:rPr>
        <w:b/>
        <w:noProof/>
        <w:color w:val="00B0F0"/>
        <w:sz w:val="28"/>
      </w:rPr>
      <w:drawing>
        <wp:inline distT="0" distB="0" distL="0" distR="0" wp14:anchorId="1580B85B" wp14:editId="062D2DA4">
          <wp:extent cx="70866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190500"/>
                  </a:xfrm>
                  <a:prstGeom prst="rect">
                    <a:avLst/>
                  </a:prstGeom>
                  <a:noFill/>
                  <a:ln>
                    <a:noFill/>
                  </a:ln>
                </pic:spPr>
              </pic:pic>
            </a:graphicData>
          </a:graphic>
        </wp:inline>
      </w:drawing>
    </w:r>
    <w:r>
      <w:rPr>
        <w:b/>
        <w:color w:val="00B0F0"/>
        <w:sz w:val="40"/>
      </w:rPr>
      <w:t xml:space="preserve"> </w:t>
    </w:r>
    <w:proofErr w:type="gramStart"/>
    <w:r>
      <w:rPr>
        <w:rStyle w:val="a6"/>
        <w:rFonts w:hint="eastAsia"/>
        <w:b/>
        <w:sz w:val="21"/>
        <w:szCs w:val="21"/>
      </w:rPr>
      <w:t>艺考真</w:t>
    </w:r>
    <w:proofErr w:type="gramEnd"/>
    <w:r>
      <w:rPr>
        <w:rStyle w:val="a6"/>
        <w:rFonts w:hint="eastAsia"/>
        <w:b/>
        <w:sz w:val="21"/>
        <w:szCs w:val="21"/>
      </w:rPr>
      <w:t>题及答案解析</w:t>
    </w:r>
    <w:proofErr w:type="gramStart"/>
    <w:r>
      <w:rPr>
        <w:rStyle w:val="a6"/>
        <w:rFonts w:hint="eastAsia"/>
        <w:b/>
        <w:sz w:val="21"/>
        <w:szCs w:val="21"/>
      </w:rPr>
      <w:t>在艺考时光</w:t>
    </w:r>
    <w:proofErr w:type="gramEnd"/>
    <w:r>
      <w:rPr>
        <w:rStyle w:val="a6"/>
        <w:rFonts w:hint="eastAsia"/>
        <w:b/>
        <w:sz w:val="21"/>
        <w:szCs w:val="21"/>
      </w:rPr>
      <w:t>网（</w:t>
    </w:r>
    <w:hyperlink r:id="rId2" w:history="1">
      <w:r>
        <w:rPr>
          <w:rStyle w:val="a6"/>
          <w:b/>
          <w:sz w:val="21"/>
          <w:szCs w:val="21"/>
        </w:rPr>
        <w:t>www.yktime.cn</w:t>
      </w:r>
    </w:hyperlink>
    <w:r>
      <w:rPr>
        <w:rStyle w:val="a6"/>
        <w:rFonts w:hint="eastAsia"/>
        <w:b/>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178"/>
    <w:rsid w:val="000C2949"/>
    <w:rsid w:val="0018249A"/>
    <w:rsid w:val="003F7DC4"/>
    <w:rsid w:val="00760178"/>
    <w:rsid w:val="00AD5A5D"/>
    <w:rsid w:val="00E92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928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928B1"/>
    <w:rPr>
      <w:sz w:val="18"/>
      <w:szCs w:val="18"/>
    </w:rPr>
  </w:style>
  <w:style w:type="paragraph" w:styleId="a4">
    <w:name w:val="footer"/>
    <w:basedOn w:val="a"/>
    <w:link w:val="Char0"/>
    <w:uiPriority w:val="99"/>
    <w:unhideWhenUsed/>
    <w:rsid w:val="00E928B1"/>
    <w:pPr>
      <w:tabs>
        <w:tab w:val="center" w:pos="4153"/>
        <w:tab w:val="right" w:pos="8306"/>
      </w:tabs>
      <w:snapToGrid w:val="0"/>
      <w:jc w:val="left"/>
    </w:pPr>
    <w:rPr>
      <w:sz w:val="18"/>
      <w:szCs w:val="18"/>
    </w:rPr>
  </w:style>
  <w:style w:type="character" w:customStyle="1" w:styleId="Char0">
    <w:name w:val="页脚 Char"/>
    <w:basedOn w:val="a0"/>
    <w:link w:val="a4"/>
    <w:uiPriority w:val="99"/>
    <w:rsid w:val="00E928B1"/>
    <w:rPr>
      <w:sz w:val="18"/>
      <w:szCs w:val="18"/>
    </w:rPr>
  </w:style>
  <w:style w:type="paragraph" w:styleId="a5">
    <w:name w:val="Balloon Text"/>
    <w:basedOn w:val="a"/>
    <w:link w:val="Char1"/>
    <w:uiPriority w:val="99"/>
    <w:semiHidden/>
    <w:unhideWhenUsed/>
    <w:rsid w:val="00E928B1"/>
    <w:rPr>
      <w:sz w:val="18"/>
      <w:szCs w:val="18"/>
    </w:rPr>
  </w:style>
  <w:style w:type="character" w:customStyle="1" w:styleId="Char1">
    <w:name w:val="批注框文本 Char"/>
    <w:basedOn w:val="a0"/>
    <w:link w:val="a5"/>
    <w:uiPriority w:val="99"/>
    <w:semiHidden/>
    <w:rsid w:val="00E928B1"/>
    <w:rPr>
      <w:sz w:val="18"/>
      <w:szCs w:val="18"/>
    </w:rPr>
  </w:style>
  <w:style w:type="character" w:styleId="a6">
    <w:name w:val="Hyperlink"/>
    <w:basedOn w:val="a0"/>
    <w:uiPriority w:val="99"/>
    <w:semiHidden/>
    <w:unhideWhenUsed/>
    <w:rsid w:val="00E928B1"/>
    <w:rPr>
      <w:rFonts w:ascii="Calibri" w:eastAsia="宋体" w:hAnsi="Calibri" w:cs="Arial"/>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928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928B1"/>
    <w:rPr>
      <w:sz w:val="18"/>
      <w:szCs w:val="18"/>
    </w:rPr>
  </w:style>
  <w:style w:type="paragraph" w:styleId="a4">
    <w:name w:val="footer"/>
    <w:basedOn w:val="a"/>
    <w:link w:val="Char0"/>
    <w:uiPriority w:val="99"/>
    <w:unhideWhenUsed/>
    <w:rsid w:val="00E928B1"/>
    <w:pPr>
      <w:tabs>
        <w:tab w:val="center" w:pos="4153"/>
        <w:tab w:val="right" w:pos="8306"/>
      </w:tabs>
      <w:snapToGrid w:val="0"/>
      <w:jc w:val="left"/>
    </w:pPr>
    <w:rPr>
      <w:sz w:val="18"/>
      <w:szCs w:val="18"/>
    </w:rPr>
  </w:style>
  <w:style w:type="character" w:customStyle="1" w:styleId="Char0">
    <w:name w:val="页脚 Char"/>
    <w:basedOn w:val="a0"/>
    <w:link w:val="a4"/>
    <w:uiPriority w:val="99"/>
    <w:rsid w:val="00E928B1"/>
    <w:rPr>
      <w:sz w:val="18"/>
      <w:szCs w:val="18"/>
    </w:rPr>
  </w:style>
  <w:style w:type="paragraph" w:styleId="a5">
    <w:name w:val="Balloon Text"/>
    <w:basedOn w:val="a"/>
    <w:link w:val="Char1"/>
    <w:uiPriority w:val="99"/>
    <w:semiHidden/>
    <w:unhideWhenUsed/>
    <w:rsid w:val="00E928B1"/>
    <w:rPr>
      <w:sz w:val="18"/>
      <w:szCs w:val="18"/>
    </w:rPr>
  </w:style>
  <w:style w:type="character" w:customStyle="1" w:styleId="Char1">
    <w:name w:val="批注框文本 Char"/>
    <w:basedOn w:val="a0"/>
    <w:link w:val="a5"/>
    <w:uiPriority w:val="99"/>
    <w:semiHidden/>
    <w:rsid w:val="00E928B1"/>
    <w:rPr>
      <w:sz w:val="18"/>
      <w:szCs w:val="18"/>
    </w:rPr>
  </w:style>
  <w:style w:type="character" w:styleId="a6">
    <w:name w:val="Hyperlink"/>
    <w:basedOn w:val="a0"/>
    <w:uiPriority w:val="99"/>
    <w:semiHidden/>
    <w:unhideWhenUsed/>
    <w:rsid w:val="00E928B1"/>
    <w:rPr>
      <w:rFonts w:ascii="Calibri" w:eastAsia="宋体" w:hAnsi="Calibri" w:cs="Arial"/>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938378">
      <w:bodyDiv w:val="1"/>
      <w:marLeft w:val="0"/>
      <w:marRight w:val="0"/>
      <w:marTop w:val="0"/>
      <w:marBottom w:val="0"/>
      <w:divBdr>
        <w:top w:val="none" w:sz="0" w:space="0" w:color="auto"/>
        <w:left w:val="none" w:sz="0" w:space="0" w:color="auto"/>
        <w:bottom w:val="none" w:sz="0" w:space="0" w:color="auto"/>
        <w:right w:val="none" w:sz="0" w:space="0" w:color="auto"/>
      </w:divBdr>
      <w:divsChild>
        <w:div w:id="743139332">
          <w:marLeft w:val="0"/>
          <w:marRight w:val="0"/>
          <w:marTop w:val="0"/>
          <w:marBottom w:val="0"/>
          <w:divBdr>
            <w:top w:val="none" w:sz="0" w:space="0" w:color="auto"/>
            <w:left w:val="none" w:sz="0" w:space="0" w:color="auto"/>
            <w:bottom w:val="none" w:sz="0" w:space="0" w:color="auto"/>
            <w:right w:val="none" w:sz="0" w:space="0" w:color="auto"/>
          </w:divBdr>
        </w:div>
      </w:divsChild>
    </w:div>
    <w:div w:id="1409037469">
      <w:bodyDiv w:val="1"/>
      <w:marLeft w:val="0"/>
      <w:marRight w:val="0"/>
      <w:marTop w:val="0"/>
      <w:marBottom w:val="0"/>
      <w:divBdr>
        <w:top w:val="none" w:sz="0" w:space="0" w:color="auto"/>
        <w:left w:val="none" w:sz="0" w:space="0" w:color="auto"/>
        <w:bottom w:val="none" w:sz="0" w:space="0" w:color="auto"/>
        <w:right w:val="none" w:sz="0" w:space="0" w:color="auto"/>
      </w:divBdr>
      <w:divsChild>
        <w:div w:id="893393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image" Target="media/image1.png"/><Relationship Id="rId7" Type="http://schemas.openxmlformats.org/officeDocument/2006/relationships/endnotes" Target="endnote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yktime.cn" TargetMode="External"/><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192</Words>
  <Characters>1101</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个人用户</cp:lastModifiedBy>
  <cp:revision>4</cp:revision>
  <dcterms:created xsi:type="dcterms:W3CDTF">2018-05-28T02:49:00Z</dcterms:created>
  <dcterms:modified xsi:type="dcterms:W3CDTF">2018-06-06T13:31:00Z</dcterms:modified>
</cp:coreProperties>
</file>