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9E" w:rsidRPr="00495ECB" w:rsidRDefault="00F4119E" w:rsidP="00F4119E">
      <w:pPr>
        <w:ind w:firstLineChars="200" w:firstLine="360"/>
        <w:jc w:val="center"/>
        <w:rPr>
          <w:sz w:val="18"/>
          <w:szCs w:val="18"/>
        </w:rPr>
      </w:pPr>
      <w:r w:rsidRPr="00495ECB">
        <w:rPr>
          <w:rFonts w:hint="eastAsia"/>
          <w:sz w:val="18"/>
          <w:szCs w:val="18"/>
        </w:rPr>
        <w:t>电视宣传片《美在广西》</w:t>
      </w:r>
    </w:p>
    <w:p w:rsidR="00F4119E" w:rsidRPr="00495ECB" w:rsidRDefault="00F4119E" w:rsidP="00F4119E">
      <w:pPr>
        <w:ind w:firstLineChars="200" w:firstLine="360"/>
        <w:jc w:val="center"/>
        <w:rPr>
          <w:sz w:val="18"/>
          <w:szCs w:val="18"/>
        </w:rPr>
      </w:pPr>
      <w:r w:rsidRPr="00495ECB">
        <w:rPr>
          <w:rFonts w:hint="eastAsia"/>
          <w:sz w:val="18"/>
          <w:szCs w:val="18"/>
        </w:rPr>
        <w:t>至美仙境，至美广西</w:t>
      </w:r>
    </w:p>
    <w:p w:rsidR="00F4119E" w:rsidRPr="00495ECB" w:rsidRDefault="00F4119E" w:rsidP="00F4119E">
      <w:pPr>
        <w:ind w:firstLineChars="200" w:firstLine="360"/>
        <w:jc w:val="center"/>
        <w:rPr>
          <w:sz w:val="18"/>
          <w:szCs w:val="18"/>
        </w:rPr>
      </w:pPr>
      <w:r w:rsidRPr="00495ECB">
        <w:rPr>
          <w:rFonts w:hint="eastAsia"/>
          <w:sz w:val="18"/>
          <w:szCs w:val="18"/>
        </w:rPr>
        <w:t>——</w:t>
      </w:r>
      <w:proofErr w:type="gramStart"/>
      <w:r w:rsidRPr="00495ECB">
        <w:rPr>
          <w:rFonts w:hint="eastAsia"/>
          <w:sz w:val="18"/>
          <w:szCs w:val="18"/>
        </w:rPr>
        <w:t>—</w:t>
      </w:r>
      <w:proofErr w:type="gramEnd"/>
      <w:r w:rsidRPr="00495ECB">
        <w:rPr>
          <w:rFonts w:hint="eastAsia"/>
          <w:sz w:val="18"/>
          <w:szCs w:val="18"/>
        </w:rPr>
        <w:t>评《美在广西》</w:t>
      </w:r>
    </w:p>
    <w:p w:rsidR="00F4119E" w:rsidRPr="00495ECB" w:rsidRDefault="00F4119E" w:rsidP="00F4119E">
      <w:pPr>
        <w:ind w:firstLineChars="200" w:firstLine="360"/>
        <w:jc w:val="left"/>
        <w:rPr>
          <w:sz w:val="18"/>
          <w:szCs w:val="18"/>
        </w:rPr>
      </w:pPr>
      <w:r w:rsidRPr="00495ECB">
        <w:rPr>
          <w:rFonts w:hint="eastAsia"/>
          <w:sz w:val="18"/>
          <w:szCs w:val="18"/>
        </w:rPr>
        <w:t>一部优秀的电视片不是单纯的艺术技巧的堆砌，而是声音、画面、色彩等各种视听手段的完美结合。大型电视旅游形象宣传片《美在广西》就是这样一部电视片。它以精美绝伦的视听语言冲击着观众的视觉与听觉，使观众流连忘返，回味无穷。</w:t>
      </w:r>
    </w:p>
    <w:p w:rsidR="00F4119E" w:rsidRPr="00495ECB" w:rsidRDefault="00F4119E" w:rsidP="00F4119E">
      <w:pPr>
        <w:ind w:firstLineChars="200" w:firstLine="360"/>
        <w:jc w:val="left"/>
        <w:rPr>
          <w:sz w:val="18"/>
          <w:szCs w:val="18"/>
        </w:rPr>
      </w:pPr>
      <w:r w:rsidRPr="00495ECB">
        <w:rPr>
          <w:rFonts w:hint="eastAsia"/>
          <w:sz w:val="18"/>
          <w:szCs w:val="18"/>
        </w:rPr>
        <w:t>桔瓣式的结构形式。《美在广西》由五个时长均衡的小节组成，它在结构上</w:t>
      </w:r>
      <w:proofErr w:type="gramStart"/>
      <w:r w:rsidRPr="00495ECB">
        <w:rPr>
          <w:rFonts w:hint="eastAsia"/>
          <w:sz w:val="18"/>
          <w:szCs w:val="18"/>
        </w:rPr>
        <w:t>就像桔瓣</w:t>
      </w:r>
      <w:proofErr w:type="gramEnd"/>
      <w:r w:rsidRPr="00495ECB">
        <w:rPr>
          <w:rFonts w:hint="eastAsia"/>
          <w:sz w:val="18"/>
          <w:szCs w:val="18"/>
        </w:rPr>
        <w:t>一样，既相互关联合成一体，又各自独立相得益彰。该片共由五部分组成，分别表现了“景之美”人之乐</w:t>
      </w:r>
      <w:proofErr w:type="gramStart"/>
      <w:r w:rsidRPr="00495ECB">
        <w:rPr>
          <w:rFonts w:hint="eastAsia"/>
          <w:sz w:val="18"/>
          <w:szCs w:val="18"/>
        </w:rPr>
        <w:t>”</w:t>
      </w:r>
      <w:proofErr w:type="gramEnd"/>
      <w:r w:rsidRPr="00495ECB">
        <w:rPr>
          <w:rFonts w:hint="eastAsia"/>
          <w:sz w:val="18"/>
          <w:szCs w:val="18"/>
        </w:rPr>
        <w:t>“体验之乐”“现代开放的广西的融合之美”“最美”，而这五个方面</w:t>
      </w:r>
      <w:proofErr w:type="gramStart"/>
      <w:r w:rsidRPr="00495ECB">
        <w:rPr>
          <w:rFonts w:hint="eastAsia"/>
          <w:sz w:val="18"/>
          <w:szCs w:val="18"/>
        </w:rPr>
        <w:t>都内容</w:t>
      </w:r>
      <w:proofErr w:type="gramEnd"/>
      <w:r w:rsidRPr="00495ECB">
        <w:rPr>
          <w:rFonts w:hint="eastAsia"/>
          <w:sz w:val="18"/>
          <w:szCs w:val="18"/>
        </w:rPr>
        <w:t>集中而鲜明地指向了“美在广西”这个核心。并且，五个小节浓缩地为“美在广西”这个主题服务的同时，又相对独立地拥有自己承载的重点，通过自身良好的衔接形成了具有说服性的体系。</w:t>
      </w:r>
    </w:p>
    <w:p w:rsidR="00F4119E" w:rsidRPr="00495ECB" w:rsidRDefault="00F4119E" w:rsidP="00F4119E">
      <w:pPr>
        <w:ind w:firstLineChars="200" w:firstLine="360"/>
        <w:jc w:val="left"/>
        <w:rPr>
          <w:sz w:val="18"/>
          <w:szCs w:val="18"/>
        </w:rPr>
      </w:pPr>
      <w:r w:rsidRPr="00495ECB">
        <w:rPr>
          <w:rFonts w:hint="eastAsia"/>
          <w:sz w:val="18"/>
          <w:szCs w:val="18"/>
        </w:rPr>
        <w:t>巧妙的画面表现技巧。一组笑脸图和一男一女两个年轻的异乡人来此浸润体验的安排，十分高超和巧妙，它从“外乡人”的角度有力地证实了“美在广西”这个核心主题。导演通过石砚中山峰的倒影来展现秀美的山峰，从而既保持了首尾相应的封闭式结构，又将砚中的山水之虚影与现实的真景相比照，表现出幻境既真景、</w:t>
      </w:r>
      <w:proofErr w:type="gramStart"/>
      <w:r w:rsidRPr="00495ECB">
        <w:rPr>
          <w:rFonts w:hint="eastAsia"/>
          <w:sz w:val="18"/>
          <w:szCs w:val="18"/>
        </w:rPr>
        <w:t>真景亦幻境</w:t>
      </w:r>
      <w:proofErr w:type="gramEnd"/>
      <w:r w:rsidRPr="00495ECB">
        <w:rPr>
          <w:rFonts w:hint="eastAsia"/>
          <w:sz w:val="18"/>
          <w:szCs w:val="18"/>
        </w:rPr>
        <w:t>。古老与现代相得益彰，四海宾朋合乐相处，大家既接纳又融合，既同化又顺化。镜头表现歌曲主唱的变化其实寓意了广西的山水依旧美丽，广西的面貌已除去青涩，正逐步走向成熟。音乐表现完美而精彩。整部片子的音乐丰富多彩，不同的场景伴以不同的音乐，渲染了气氛更加美化了环境。在展示漓江山水时，音乐突出“灵”“幽”“巧”“轻”的特点，以竹笛的清幽、雅致婉转</w:t>
      </w:r>
      <w:proofErr w:type="gramStart"/>
      <w:r w:rsidRPr="00495ECB">
        <w:rPr>
          <w:rFonts w:hint="eastAsia"/>
          <w:sz w:val="18"/>
          <w:szCs w:val="18"/>
        </w:rPr>
        <w:t>袅袅加</w:t>
      </w:r>
      <w:proofErr w:type="gramEnd"/>
      <w:r w:rsidRPr="00495ECB">
        <w:rPr>
          <w:rFonts w:hint="eastAsia"/>
          <w:sz w:val="18"/>
          <w:szCs w:val="18"/>
        </w:rPr>
        <w:t>上声</w:t>
      </w:r>
      <w:proofErr w:type="gramStart"/>
      <w:r w:rsidRPr="00495ECB">
        <w:rPr>
          <w:rFonts w:hint="eastAsia"/>
          <w:sz w:val="18"/>
          <w:szCs w:val="18"/>
        </w:rPr>
        <w:t>声</w:t>
      </w:r>
      <w:proofErr w:type="gramEnd"/>
      <w:r w:rsidRPr="00495ECB">
        <w:rPr>
          <w:rFonts w:hint="eastAsia"/>
          <w:sz w:val="18"/>
          <w:szCs w:val="18"/>
        </w:rPr>
        <w:t>溜圆的鸟鸣，与滤去尘嚣的黑色影调下泛舟的渔翁、展翅的鱼鹰形成一幅精美绝伦的画卷。悠扬的笛声丝丝入耳，展现出了北海的辽远悠长与宏大宽阔。宏观上来看，广西著名山歌《山歌好比春江水》作为贯穿性的音乐，展现了独特的民族风情。</w:t>
      </w:r>
    </w:p>
    <w:p w:rsidR="00F4119E" w:rsidRPr="00495ECB" w:rsidRDefault="00F4119E" w:rsidP="00F4119E">
      <w:pPr>
        <w:ind w:firstLineChars="200" w:firstLine="360"/>
        <w:jc w:val="left"/>
        <w:rPr>
          <w:sz w:val="18"/>
          <w:szCs w:val="18"/>
        </w:rPr>
      </w:pPr>
      <w:r w:rsidRPr="00495ECB">
        <w:rPr>
          <w:rFonts w:hint="eastAsia"/>
          <w:sz w:val="18"/>
          <w:szCs w:val="18"/>
        </w:rPr>
        <w:t>色调运用巧妙深刻。《美在广西》十分注重对色调的选择，通过对主色调的强调来传情达意。沙滩上，</w:t>
      </w:r>
      <w:proofErr w:type="gramStart"/>
      <w:r w:rsidRPr="00495ECB">
        <w:rPr>
          <w:rFonts w:hint="eastAsia"/>
          <w:sz w:val="18"/>
          <w:szCs w:val="18"/>
        </w:rPr>
        <w:t>个</w:t>
      </w:r>
      <w:proofErr w:type="gramEnd"/>
      <w:r w:rsidRPr="00495ECB">
        <w:rPr>
          <w:rFonts w:hint="eastAsia"/>
          <w:sz w:val="18"/>
          <w:szCs w:val="18"/>
        </w:rPr>
        <w:t>穿泳衣的女子披着一条飞扬的鲜红的丝绸，这红色的出现，既是作为对比色来突出绿色，也用来表现这里充满热烈与生机。在展现“人之乐”这一节时，画面以暖暖的红色与黄色为主，比如一组“笑脸图”的画面，还有红辣椒绣球的展现。再如随着特技将一片绿油油的稻田变成金黄色的谷子，整个色调由柔和转向热烈奔放。用色调渲染气氛，召唤幻想，强化感受，营造意境，这也是《美在广西》之所以让人击节称赞的一个重要因素。</w:t>
      </w:r>
    </w:p>
    <w:p w:rsidR="00F4119E" w:rsidRPr="00495ECB" w:rsidRDefault="00F4119E" w:rsidP="00F4119E">
      <w:pPr>
        <w:ind w:firstLineChars="200" w:firstLine="360"/>
        <w:jc w:val="left"/>
        <w:rPr>
          <w:sz w:val="18"/>
          <w:szCs w:val="18"/>
        </w:rPr>
      </w:pPr>
      <w:r w:rsidRPr="00495ECB">
        <w:rPr>
          <w:rFonts w:hint="eastAsia"/>
          <w:sz w:val="18"/>
          <w:szCs w:val="18"/>
        </w:rPr>
        <w:t>《美在广西》这部电视旅游宣传片以其如诗如画的画面、完美巧妙的音乐，给观众带来一场视觉盛宴，展现了广西独特美丽的风土人情，使观众更加了解广西。这是电视技术和艺术的完美结合，它真正做到了内容与结构的统一、内容美与形式美的统一，描绘了一幅泼墨画般美丽的广西画卷。</w:t>
      </w:r>
    </w:p>
    <w:p w:rsidR="00F4119E" w:rsidRPr="00495ECB" w:rsidRDefault="00F4119E" w:rsidP="00F4119E">
      <w:pPr>
        <w:ind w:firstLineChars="200" w:firstLine="360"/>
        <w:jc w:val="left"/>
        <w:rPr>
          <w:sz w:val="18"/>
          <w:szCs w:val="18"/>
        </w:rPr>
      </w:pPr>
      <w:r w:rsidRPr="00495ECB">
        <w:rPr>
          <w:rFonts w:hint="eastAsia"/>
          <w:sz w:val="18"/>
          <w:szCs w:val="18"/>
        </w:rPr>
        <w:t>评析</w:t>
      </w:r>
    </w:p>
    <w:p w:rsidR="00F4119E" w:rsidRPr="00495ECB" w:rsidRDefault="00F4119E" w:rsidP="00F4119E">
      <w:pPr>
        <w:ind w:firstLineChars="200" w:firstLine="360"/>
        <w:jc w:val="left"/>
        <w:rPr>
          <w:sz w:val="18"/>
          <w:szCs w:val="18"/>
        </w:rPr>
      </w:pPr>
      <w:r w:rsidRPr="00495ECB">
        <w:rPr>
          <w:rFonts w:hint="eastAsia"/>
          <w:sz w:val="18"/>
          <w:szCs w:val="18"/>
        </w:rPr>
        <w:t>这是一篇非常成功的电视宣传片分</w:t>
      </w:r>
      <w:proofErr w:type="gramStart"/>
      <w:r w:rsidRPr="00495ECB">
        <w:rPr>
          <w:rFonts w:hint="eastAsia"/>
          <w:sz w:val="18"/>
          <w:szCs w:val="18"/>
        </w:rPr>
        <w:t>祈</w:t>
      </w:r>
      <w:proofErr w:type="gramEnd"/>
      <w:r w:rsidRPr="00495ECB">
        <w:rPr>
          <w:rFonts w:hint="eastAsia"/>
          <w:sz w:val="18"/>
          <w:szCs w:val="18"/>
        </w:rPr>
        <w:t>佳作，读来让人赏心悦目，酣畅淋漓。整篇文章结构严谨，内容详实，语言优美流畅。这篇文章以“桔瓣式的结构形式，巧妙的画面表现技巧，音乐表现完美而精彩，色调运用巧妙深刻”为分论点展开论述《美在广西》这部电视旅游宣传片的美学价值，看到了其内在的内容与结构的统一、内容美与形式美的统一。这是一篇值得广大艺考生借鉴学习的优秀学生范文！</w:t>
      </w:r>
    </w:p>
    <w:p w:rsidR="00F4119E" w:rsidRPr="00495ECB" w:rsidRDefault="00F4119E" w:rsidP="00F4119E">
      <w:pPr>
        <w:ind w:firstLineChars="200" w:firstLine="360"/>
        <w:jc w:val="left"/>
        <w:rPr>
          <w:sz w:val="18"/>
          <w:szCs w:val="18"/>
        </w:rPr>
      </w:pPr>
    </w:p>
    <w:p w:rsidR="00F4119E" w:rsidRPr="00495ECB" w:rsidRDefault="00F4119E" w:rsidP="00F4119E">
      <w:pPr>
        <w:ind w:firstLineChars="200" w:firstLine="360"/>
        <w:jc w:val="left"/>
        <w:rPr>
          <w:sz w:val="18"/>
          <w:szCs w:val="18"/>
        </w:rPr>
      </w:pPr>
    </w:p>
    <w:p w:rsidR="00F4119E" w:rsidRPr="00495ECB" w:rsidRDefault="00F4119E" w:rsidP="00F4119E">
      <w:pPr>
        <w:ind w:firstLineChars="200" w:firstLine="360"/>
        <w:jc w:val="left"/>
        <w:rPr>
          <w:sz w:val="18"/>
          <w:szCs w:val="18"/>
        </w:rPr>
      </w:pPr>
    </w:p>
    <w:p w:rsidR="002D162F" w:rsidRPr="00F4119E" w:rsidRDefault="002D162F">
      <w:bookmarkStart w:id="0" w:name="_GoBack"/>
      <w:bookmarkEnd w:id="0"/>
    </w:p>
    <w:sectPr w:rsidR="002D162F" w:rsidRPr="00F4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FC" w:rsidRDefault="005F4FFC" w:rsidP="00F4119E">
      <w:r>
        <w:separator/>
      </w:r>
    </w:p>
  </w:endnote>
  <w:endnote w:type="continuationSeparator" w:id="0">
    <w:p w:rsidR="005F4FFC" w:rsidRDefault="005F4FFC" w:rsidP="00F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FC" w:rsidRDefault="005F4FFC" w:rsidP="00F4119E">
      <w:r>
        <w:separator/>
      </w:r>
    </w:p>
  </w:footnote>
  <w:footnote w:type="continuationSeparator" w:id="0">
    <w:p w:rsidR="005F4FFC" w:rsidRDefault="005F4FFC" w:rsidP="00F4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DF"/>
    <w:rsid w:val="000412DF"/>
    <w:rsid w:val="002D162F"/>
    <w:rsid w:val="005F4FFC"/>
    <w:rsid w:val="00F4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1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2018-05-28T09:03:00Z</dcterms:created>
  <dcterms:modified xsi:type="dcterms:W3CDTF">2018-05-28T09:03:00Z</dcterms:modified>
</cp:coreProperties>
</file>