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D" w:rsidRPr="00C42B3B" w:rsidRDefault="00DC389D" w:rsidP="00DC389D">
      <w:pPr>
        <w:ind w:firstLineChars="200" w:firstLine="360"/>
        <w:rPr>
          <w:sz w:val="18"/>
          <w:szCs w:val="18"/>
        </w:rPr>
      </w:pPr>
      <w:r w:rsidRPr="00C42B3B">
        <w:rPr>
          <w:rFonts w:hint="eastAsia"/>
          <w:sz w:val="18"/>
          <w:szCs w:val="18"/>
        </w:rPr>
        <w:t>电视诗歌散文《成都印象》</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诗情画意•引人人胜</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——电视诗歌散文《成都印象》之《浣花草堂》评析</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就像“画家用笔墨的浓淡、点线的交错、明暗虚实的互映、形体气势的开合，谱成的一幅如音乐如舞蹈的图案”，电视诗歌散文《成都印象》之《浣花草堂》成功地将散文与电视艺术相拼接，达到了诗歌的意境与电视作品的美学特征的完美结合，为观众呈现出一幅幅诗情画意的画卷，把观众的思绪带进了美好的境界中，引人入胜。</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电视片以配乐散文诗的形式，讲述了杜甫故居—这个因诗句名扬天下的诗圣为人们留下的精魂，所蕴含的历史底蕴与独具特色的地域文化，展示了成都这座城市别具一格的风韵和特色。</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从片子的整体艺术风格来看，这是一部艺术气息浓厚、抒情意味强烈的片子。和谐优美的构图，浓淡相宜的影调，朦胧柔和的光效，清新淡雅的色彩，适时的推拉摇移，恰当的叠化、慢放等特技的运用，使观众步入了一个全新的世界，从中既能体会到散文的深刻内涵又能观赏到诗情画意的境界，产生一种强烈的视觉冲击。在片子的开始部分，展现在观众面前的是一幅流水图卷，而女生的高声歌唱与“苍茫如水的光阴”的散文诗是相互照应的，画面引导人们领悟了一段逝去的如水光阴。画面在全片中起到了深化主题的作用，增强了本片的表现力、感染力，使情和</w:t>
      </w:r>
      <w:proofErr w:type="gramStart"/>
      <w:r w:rsidRPr="00C42B3B">
        <w:rPr>
          <w:rFonts w:hint="eastAsia"/>
          <w:sz w:val="18"/>
          <w:szCs w:val="18"/>
        </w:rPr>
        <w:t>景相互</w:t>
      </w:r>
      <w:proofErr w:type="gramEnd"/>
      <w:r w:rsidRPr="00C42B3B">
        <w:rPr>
          <w:rFonts w:hint="eastAsia"/>
          <w:sz w:val="18"/>
          <w:szCs w:val="18"/>
        </w:rPr>
        <w:t>融合，彼此衬托，成为全片不可或缺的统一整体。</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从节奏的把握来看，《浣花草堂》可谓运用得恰到好处。音乐与节奏、画面与节奏、镜头与节奏的逐用有机组合，使散文的内在美与电视载体的灵活多变得到了完美的呈现。全片中，音乐随着节奏的快慢而上下起伏，与全片的主题相辅相成，在朗诵诗圣杜甫的《春夜喜雨》时，空灵的音乐声、悠扬的笛子声，这些音乐音响的运用随着诗的意境的变化而变化，更能够衬托出诗情画意的景致。另外，镜头的运用、文本文字的朗诵，无不与全片的节奏相辅相成。准确、丰富的镜头语言抓住了散文和古诗作品中富于变化的情感和想象，叙述蒙太奇的巧妙运用更是富有节奏地展示了美丽的风景。本片的画面则逼真再现了文字形象与意境，利用一切景</w:t>
      </w:r>
      <w:proofErr w:type="gramStart"/>
      <w:r w:rsidRPr="00C42B3B">
        <w:rPr>
          <w:rFonts w:hint="eastAsia"/>
          <w:sz w:val="18"/>
          <w:szCs w:val="18"/>
        </w:rPr>
        <w:t>语皆情</w:t>
      </w:r>
      <w:proofErr w:type="gramEnd"/>
      <w:r w:rsidRPr="00C42B3B">
        <w:rPr>
          <w:rFonts w:hint="eastAsia"/>
          <w:sz w:val="18"/>
          <w:szCs w:val="18"/>
        </w:rPr>
        <w:t>语的手法，使作品的情感表达更深沉、隽永，一切的一切都在说明这样的事实：在成都这座游客来了就不想离开、还想再来的城市中，浣花草堂带给人们的除了丰富的历史底蕴外，还有诗情画意、引人入胜、难以忘却的风景。</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全片的另一特点是叙述方式采用了第一人称和第三人称相结合的方式，全方位多角度地向观众展现这座城市的风貌，站在寻访者的角度，带领观众一点点地游览和追寻历史的踪迹，使观众感受到浣花草堂艺术的真实性与贴近性。</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电视诗歌散文是洋洋大观的电视荧屏上并不起眼的艺术角色，比起新闻、电视剧、综艺类栏目等，她更像是偏居一隅的散淡之人，然而却令人过目难忘。就像《浣花草堂》一样，它用声音、解说、音乐、画面等形式描情绘景，虚实相交，从而给人一种美好的艺术享受。</w:t>
      </w: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p>
    <w:p w:rsidR="00DC389D" w:rsidRPr="00C42B3B" w:rsidRDefault="00DC389D" w:rsidP="00DC389D">
      <w:pPr>
        <w:ind w:firstLineChars="200" w:firstLine="360"/>
        <w:rPr>
          <w:sz w:val="18"/>
          <w:szCs w:val="18"/>
        </w:rPr>
      </w:pPr>
      <w:r w:rsidRPr="00C42B3B">
        <w:rPr>
          <w:rFonts w:hint="eastAsia"/>
          <w:sz w:val="18"/>
          <w:szCs w:val="18"/>
        </w:rPr>
        <w:t>评析</w:t>
      </w:r>
    </w:p>
    <w:p w:rsidR="00DC389D" w:rsidRPr="00C42B3B" w:rsidRDefault="00DC389D" w:rsidP="00DC389D">
      <w:pPr>
        <w:ind w:firstLineChars="200" w:firstLine="360"/>
        <w:rPr>
          <w:sz w:val="18"/>
          <w:szCs w:val="18"/>
        </w:rPr>
      </w:pPr>
    </w:p>
    <w:p w:rsidR="00DC389D" w:rsidRDefault="00DC389D" w:rsidP="00DC389D">
      <w:pPr>
        <w:ind w:firstLineChars="200" w:firstLine="360"/>
        <w:rPr>
          <w:sz w:val="18"/>
          <w:szCs w:val="18"/>
        </w:rPr>
      </w:pPr>
      <w:r w:rsidRPr="00C42B3B">
        <w:rPr>
          <w:rFonts w:hint="eastAsia"/>
          <w:sz w:val="18"/>
          <w:szCs w:val="18"/>
        </w:rPr>
        <w:t>电视诗歌散文的评论重在对影片所传达出的散文式的哲思的赏析，所以，评析《成都印象》之《浣花草堂》，就应该把重点放在对诗人杜甫的追思和对其精神的高歌上。而这篇文章通过对这部电视诗歌散文的形式美的描写，来凸现它诗情画意、引人入胜的造型之美，在赏析的过程中综合论及了影片艺术风格的抒情意味、节奏风格的有机结合、叙事方式的转变等，使文章丰富饱满。</w:t>
      </w:r>
    </w:p>
    <w:p w:rsidR="00DC389D" w:rsidRDefault="00DC389D" w:rsidP="00DC389D">
      <w:pPr>
        <w:ind w:firstLineChars="200" w:firstLine="360"/>
        <w:rPr>
          <w:sz w:val="18"/>
          <w:szCs w:val="18"/>
        </w:rPr>
      </w:pPr>
    </w:p>
    <w:p w:rsidR="00DC389D" w:rsidRDefault="00DC389D" w:rsidP="00DC389D">
      <w:pPr>
        <w:ind w:firstLineChars="200" w:firstLine="360"/>
        <w:rPr>
          <w:sz w:val="18"/>
          <w:szCs w:val="18"/>
        </w:rPr>
      </w:pPr>
    </w:p>
    <w:p w:rsidR="002D162F" w:rsidRPr="00DC389D" w:rsidRDefault="002D162F">
      <w:bookmarkStart w:id="0" w:name="_GoBack"/>
      <w:bookmarkEnd w:id="0"/>
    </w:p>
    <w:sectPr w:rsidR="002D162F" w:rsidRPr="00DC38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FB" w:rsidRDefault="007870FB" w:rsidP="00DC389D">
      <w:r>
        <w:separator/>
      </w:r>
    </w:p>
  </w:endnote>
  <w:endnote w:type="continuationSeparator" w:id="0">
    <w:p w:rsidR="007870FB" w:rsidRDefault="007870FB" w:rsidP="00DC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FB" w:rsidRDefault="007870FB" w:rsidP="00DC389D">
      <w:r>
        <w:separator/>
      </w:r>
    </w:p>
  </w:footnote>
  <w:footnote w:type="continuationSeparator" w:id="0">
    <w:p w:rsidR="007870FB" w:rsidRDefault="007870FB" w:rsidP="00DC3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51"/>
    <w:rsid w:val="002D162F"/>
    <w:rsid w:val="007870FB"/>
    <w:rsid w:val="00936651"/>
    <w:rsid w:val="00DC3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89D"/>
    <w:rPr>
      <w:sz w:val="18"/>
      <w:szCs w:val="18"/>
    </w:rPr>
  </w:style>
  <w:style w:type="paragraph" w:styleId="a4">
    <w:name w:val="footer"/>
    <w:basedOn w:val="a"/>
    <w:link w:val="Char0"/>
    <w:uiPriority w:val="99"/>
    <w:unhideWhenUsed/>
    <w:rsid w:val="00DC389D"/>
    <w:pPr>
      <w:tabs>
        <w:tab w:val="center" w:pos="4153"/>
        <w:tab w:val="right" w:pos="8306"/>
      </w:tabs>
      <w:snapToGrid w:val="0"/>
      <w:jc w:val="left"/>
    </w:pPr>
    <w:rPr>
      <w:sz w:val="18"/>
      <w:szCs w:val="18"/>
    </w:rPr>
  </w:style>
  <w:style w:type="character" w:customStyle="1" w:styleId="Char0">
    <w:name w:val="页脚 Char"/>
    <w:basedOn w:val="a0"/>
    <w:link w:val="a4"/>
    <w:uiPriority w:val="99"/>
    <w:rsid w:val="00DC38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8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389D"/>
    <w:rPr>
      <w:sz w:val="18"/>
      <w:szCs w:val="18"/>
    </w:rPr>
  </w:style>
  <w:style w:type="paragraph" w:styleId="a4">
    <w:name w:val="footer"/>
    <w:basedOn w:val="a"/>
    <w:link w:val="Char0"/>
    <w:uiPriority w:val="99"/>
    <w:unhideWhenUsed/>
    <w:rsid w:val="00DC389D"/>
    <w:pPr>
      <w:tabs>
        <w:tab w:val="center" w:pos="4153"/>
        <w:tab w:val="right" w:pos="8306"/>
      </w:tabs>
      <w:snapToGrid w:val="0"/>
      <w:jc w:val="left"/>
    </w:pPr>
    <w:rPr>
      <w:sz w:val="18"/>
      <w:szCs w:val="18"/>
    </w:rPr>
  </w:style>
  <w:style w:type="character" w:customStyle="1" w:styleId="Char0">
    <w:name w:val="页脚 Char"/>
    <w:basedOn w:val="a0"/>
    <w:link w:val="a4"/>
    <w:uiPriority w:val="99"/>
    <w:rsid w:val="00DC38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2018-05-28T09:05:00Z</dcterms:created>
  <dcterms:modified xsi:type="dcterms:W3CDTF">2018-05-28T09:05:00Z</dcterms:modified>
</cp:coreProperties>
</file>