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496F06" w:rsidRPr="00496F06" w:rsidRDefault="00496F06" w:rsidP="00496F06">
      <w:pPr>
        <w:spacing w:line="360" w:lineRule="auto"/>
        <w:ind w:firstLineChars="200" w:firstLine="422"/>
        <w:rPr>
          <w:rFonts w:hint="eastAsia"/>
          <w:b/>
        </w:rPr>
      </w:pPr>
      <w:r w:rsidRPr="00496F06">
        <w:rPr>
          <w:rFonts w:hint="eastAsia"/>
          <w:b/>
        </w:rPr>
        <w:t>题目：分析纪录片《三节草》</w:t>
      </w:r>
    </w:p>
    <w:p w:rsidR="00496F06" w:rsidRPr="00496F06" w:rsidRDefault="00496F06" w:rsidP="00496F06">
      <w:pPr>
        <w:spacing w:line="360" w:lineRule="auto"/>
        <w:ind w:firstLineChars="200" w:firstLine="420"/>
      </w:pPr>
    </w:p>
    <w:p w:rsidR="00496F06" w:rsidRPr="00496F06" w:rsidRDefault="00496F06" w:rsidP="00496F06">
      <w:pPr>
        <w:spacing w:line="360" w:lineRule="auto"/>
        <w:ind w:firstLineChars="200" w:firstLine="420"/>
      </w:pPr>
      <w:r w:rsidRPr="00496F06">
        <w:rPr>
          <w:rFonts w:hint="eastAsia"/>
        </w:rPr>
        <w:t>三节草是什么？当看到题目的时候我就有了这个疑问。为什么要起名为三节草？导演的拍摄目的是什么？这些问题一直萦绕在我的脑海，却始终没有完全理解。也许没有经历就不会体会，也就不会有感同身受。</w:t>
      </w:r>
    </w:p>
    <w:p w:rsidR="00496F06" w:rsidRPr="00496F06" w:rsidRDefault="00496F06" w:rsidP="00496F06">
      <w:pPr>
        <w:spacing w:line="360" w:lineRule="auto"/>
        <w:ind w:firstLineChars="200" w:firstLine="420"/>
      </w:pPr>
      <w:r w:rsidRPr="00496F06">
        <w:rPr>
          <w:rFonts w:hint="eastAsia"/>
        </w:rPr>
        <w:t>影片讲述了一位汉族姑娘</w:t>
      </w:r>
      <w:r w:rsidRPr="00496F06">
        <w:rPr>
          <w:rFonts w:hint="eastAsia"/>
        </w:rPr>
        <w:t>16</w:t>
      </w:r>
      <w:r w:rsidRPr="00496F06">
        <w:rPr>
          <w:rFonts w:hint="eastAsia"/>
        </w:rPr>
        <w:t>岁被嫁</w:t>
      </w:r>
      <w:bookmarkStart w:id="0" w:name="_GoBack"/>
      <w:bookmarkEnd w:id="0"/>
      <w:r w:rsidRPr="00496F06">
        <w:rPr>
          <w:rFonts w:hint="eastAsia"/>
        </w:rPr>
        <w:t>到摩梭族部落，当起了压寨夫人，</w:t>
      </w:r>
      <w:proofErr w:type="gramStart"/>
      <w:r w:rsidRPr="00496F06">
        <w:rPr>
          <w:rFonts w:hint="eastAsia"/>
        </w:rPr>
        <w:t>为赖保</w:t>
      </w:r>
      <w:proofErr w:type="gramEnd"/>
      <w:r w:rsidRPr="00496F06">
        <w:rPr>
          <w:rFonts w:hint="eastAsia"/>
        </w:rPr>
        <w:t>成生儿育女，远离他乡</w:t>
      </w:r>
      <w:r w:rsidRPr="00496F06">
        <w:rPr>
          <w:rFonts w:hint="eastAsia"/>
        </w:rPr>
        <w:t>54</w:t>
      </w:r>
      <w:r w:rsidRPr="00496F06">
        <w:rPr>
          <w:rFonts w:hint="eastAsia"/>
        </w:rPr>
        <w:t>年。然而在时隔这么多年之后，她终于有机会又回到了阔别已久的故乡，当她看到繁华的城市时，却百感交集，她已经不可能再重新融入到这个城市中了。这段经历听起来难以置信，但却真实的发生了，而《三节草》就为我们讲述了这样一段传奇经历。</w:t>
      </w:r>
    </w:p>
    <w:p w:rsidR="00496F06" w:rsidRPr="00496F06" w:rsidRDefault="00496F06" w:rsidP="00496F06">
      <w:pPr>
        <w:spacing w:line="360" w:lineRule="auto"/>
        <w:ind w:firstLineChars="200" w:firstLine="420"/>
      </w:pPr>
      <w:r w:rsidRPr="00496F06">
        <w:rPr>
          <w:rFonts w:hint="eastAsia"/>
        </w:rPr>
        <w:t>何为三节草？也许世界上根本不存在这一生物，更多的是把它抽象化，来指</w:t>
      </w:r>
      <w:proofErr w:type="gramStart"/>
      <w:r w:rsidRPr="00496F06">
        <w:rPr>
          <w:rFonts w:hint="eastAsia"/>
        </w:rPr>
        <w:t>代人生</w:t>
      </w:r>
      <w:proofErr w:type="gramEnd"/>
      <w:r w:rsidRPr="00496F06">
        <w:rPr>
          <w:rFonts w:hint="eastAsia"/>
        </w:rPr>
        <w:t>充满</w:t>
      </w:r>
      <w:proofErr w:type="gramStart"/>
      <w:r w:rsidRPr="00496F06">
        <w:rPr>
          <w:rFonts w:hint="eastAsia"/>
        </w:rPr>
        <w:t>不</w:t>
      </w:r>
      <w:proofErr w:type="gramEnd"/>
      <w:r w:rsidRPr="00496F06">
        <w:rPr>
          <w:rFonts w:hint="eastAsia"/>
        </w:rPr>
        <w:t>定数，映射了此片女主人公，也就是讲述者肖淑明的一生。人如三节草，不知哪节好。本是风华正茂的汉族女子肖淑明从成都走进泸沽湖，风华正茂的</w:t>
      </w:r>
      <w:proofErr w:type="gramStart"/>
      <w:r w:rsidRPr="00496F06">
        <w:rPr>
          <w:rFonts w:hint="eastAsia"/>
        </w:rPr>
        <w:t>孙女拉珠从</w:t>
      </w:r>
      <w:proofErr w:type="gramEnd"/>
      <w:r w:rsidRPr="00496F06">
        <w:rPr>
          <w:rFonts w:hint="eastAsia"/>
        </w:rPr>
        <w:t>泸沽湖走进成都。隔代人的命运在这里好像进入了轮回。两代人一样的转变但却不一样的命运。正如肖淑明所说的“</w:t>
      </w:r>
      <w:r w:rsidRPr="00496F06">
        <w:rPr>
          <w:rFonts w:hint="eastAsia"/>
        </w:rPr>
        <w:t>54</w:t>
      </w:r>
      <w:r w:rsidRPr="00496F06">
        <w:rPr>
          <w:rFonts w:hint="eastAsia"/>
        </w:rPr>
        <w:t>年前我走进泸沽湖，</w:t>
      </w:r>
      <w:r w:rsidRPr="00496F06">
        <w:rPr>
          <w:rFonts w:hint="eastAsia"/>
        </w:rPr>
        <w:t>54</w:t>
      </w:r>
      <w:r w:rsidRPr="00496F06">
        <w:rPr>
          <w:rFonts w:hint="eastAsia"/>
        </w:rPr>
        <w:t>年后拉珠走出泸沽湖，这就是人的命。”是为了不让自己的</w:t>
      </w:r>
      <w:proofErr w:type="gramStart"/>
      <w:r w:rsidRPr="00496F06">
        <w:rPr>
          <w:rFonts w:hint="eastAsia"/>
        </w:rPr>
        <w:t>孙女拉珠和</w:t>
      </w:r>
      <w:proofErr w:type="gramEnd"/>
      <w:r w:rsidRPr="00496F06">
        <w:rPr>
          <w:rFonts w:hint="eastAsia"/>
        </w:rPr>
        <w:t>自己一样永远呆在这里，而竭尽全力的让拉</w:t>
      </w:r>
      <w:proofErr w:type="gramStart"/>
      <w:r w:rsidRPr="00496F06">
        <w:rPr>
          <w:rFonts w:hint="eastAsia"/>
        </w:rPr>
        <w:t>珠走出</w:t>
      </w:r>
      <w:proofErr w:type="gramEnd"/>
      <w:r w:rsidRPr="00496F06">
        <w:rPr>
          <w:rFonts w:hint="eastAsia"/>
        </w:rPr>
        <w:t>去，这似乎就是一种轮回，都是年轻时离开故乡，肖淑明</w:t>
      </w:r>
      <w:r w:rsidRPr="00496F06">
        <w:rPr>
          <w:rFonts w:hint="eastAsia"/>
        </w:rPr>
        <w:t>16</w:t>
      </w:r>
      <w:r w:rsidRPr="00496F06">
        <w:rPr>
          <w:rFonts w:hint="eastAsia"/>
        </w:rPr>
        <w:t>岁离开成都定居在摩梭族，</w:t>
      </w:r>
      <w:proofErr w:type="gramStart"/>
      <w:r w:rsidRPr="00496F06">
        <w:rPr>
          <w:rFonts w:hint="eastAsia"/>
        </w:rPr>
        <w:t>而拉珠在</w:t>
      </w:r>
      <w:proofErr w:type="gramEnd"/>
      <w:r w:rsidRPr="00496F06">
        <w:rPr>
          <w:rFonts w:hint="eastAsia"/>
        </w:rPr>
        <w:t>20</w:t>
      </w:r>
      <w:r w:rsidRPr="00496F06">
        <w:rPr>
          <w:rFonts w:hint="eastAsia"/>
        </w:rPr>
        <w:t>左右时离开摩梭</w:t>
      </w:r>
      <w:proofErr w:type="gramStart"/>
      <w:r w:rsidRPr="00496F06">
        <w:rPr>
          <w:rFonts w:hint="eastAsia"/>
        </w:rPr>
        <w:t>族前往</w:t>
      </w:r>
      <w:proofErr w:type="gramEnd"/>
      <w:r w:rsidRPr="00496F06">
        <w:rPr>
          <w:rFonts w:hint="eastAsia"/>
        </w:rPr>
        <w:t>成都。其实如果仔细想，两条主线的性质在本质上是完全相同的，命运的轮回。而经得住这</w:t>
      </w:r>
      <w:r w:rsidRPr="00496F06">
        <w:rPr>
          <w:rFonts w:hint="eastAsia"/>
        </w:rPr>
        <w:t>54</w:t>
      </w:r>
      <w:r w:rsidRPr="00496F06">
        <w:rPr>
          <w:rFonts w:hint="eastAsia"/>
        </w:rPr>
        <w:t>年的寂寞，这需要极其强大的心理，学会忍受。余华说，活着的力量不是来自于喊叫，也不是来自于进攻，而是忍受，忍受生命赋予我们的责任，忍受现实给予你的幸福和苦难、无聊和平庸。据说隶属于云南的泸沽湖另一岸的摩梭“女王”在</w:t>
      </w:r>
      <w:r w:rsidRPr="00496F06">
        <w:rPr>
          <w:rFonts w:hint="eastAsia"/>
        </w:rPr>
        <w:t>70</w:t>
      </w:r>
      <w:r w:rsidRPr="00496F06">
        <w:rPr>
          <w:rFonts w:hint="eastAsia"/>
        </w:rPr>
        <w:t>年代就投湖自尽了，肖老人家还倔强的活着，而且是乐观健康地活着，老人家性格开朗，爱讲话，善交际，无论是游刃有余地对某公司副总说着的客套话和场面话，还是热乎乎的对乡里乡亲说着的问候话，都能看得出来。这就是一种面对生活的态度，对自己的一种强大的责任，可以说肖淑明是一位内心十分坚强的女人，也由此映射了《三节草》的主题。</w:t>
      </w:r>
    </w:p>
    <w:p w:rsidR="00496F06" w:rsidRPr="00496F06" w:rsidRDefault="00496F06" w:rsidP="00496F06">
      <w:pPr>
        <w:spacing w:line="360" w:lineRule="auto"/>
        <w:ind w:firstLineChars="200" w:firstLine="420"/>
      </w:pPr>
      <w:r w:rsidRPr="00496F06">
        <w:rPr>
          <w:rFonts w:hint="eastAsia"/>
        </w:rPr>
        <w:t>此片的女主人公，也就是讲述者肖淑明的出场极具神秘感，可以说是未见其人先闻其声，在一片黑暗之中慢慢走近人们的视野，并且用自然声，让肖淑明自述经历，用质朴的声音来讲述质朴的故事，这种真实性正是纪录片应有的特点。这种</w:t>
      </w:r>
      <w:proofErr w:type="gramStart"/>
      <w:r w:rsidRPr="00496F06">
        <w:rPr>
          <w:rFonts w:hint="eastAsia"/>
        </w:rPr>
        <w:t>真实将</w:t>
      </w:r>
      <w:proofErr w:type="gramEnd"/>
      <w:r w:rsidRPr="00496F06">
        <w:rPr>
          <w:rFonts w:hint="eastAsia"/>
        </w:rPr>
        <w:t>老人的性格展现的淋漓尽致。老人说，酸辣甜麻苦，喜怒哀乐愁，我这一生都有了，一言难尽，罄竹难书，我这一生说起来是又可怜又可恨，回忆起来痛心极点，咋个整，只要看着儿女名下。苦也好，造孽也好，没得吃也好，没得穿也好，没得用也好，无法，就在这里一辈子。总而言之</w:t>
      </w:r>
      <w:proofErr w:type="gramStart"/>
      <w:r w:rsidRPr="00496F06">
        <w:rPr>
          <w:rFonts w:hint="eastAsia"/>
        </w:rPr>
        <w:t>喇</w:t>
      </w:r>
      <w:proofErr w:type="gramEnd"/>
      <w:r w:rsidRPr="00496F06">
        <w:rPr>
          <w:rFonts w:hint="eastAsia"/>
        </w:rPr>
        <w:t>宝成把我</w:t>
      </w:r>
      <w:r w:rsidRPr="00496F06">
        <w:rPr>
          <w:rFonts w:hint="eastAsia"/>
        </w:rPr>
        <w:lastRenderedPageBreak/>
        <w:t>害在这里，我这一生就融化在</w:t>
      </w:r>
      <w:proofErr w:type="gramStart"/>
      <w:r w:rsidRPr="00496F06">
        <w:rPr>
          <w:rFonts w:hint="eastAsia"/>
        </w:rPr>
        <w:t>泸</w:t>
      </w:r>
      <w:proofErr w:type="gramEnd"/>
      <w:r w:rsidRPr="00496F06">
        <w:rPr>
          <w:rFonts w:hint="eastAsia"/>
        </w:rPr>
        <w:t>沽湖水里头了……这似乎是老人对现实的无奈，也是对自己一生的感慨，“我这一生就融化在泸沽湖水里头了”这句话老人重复了好几次，越是说的多，就越能表现老人对爱情的忠贞以及对子女的责任，这就是一种人生的智慧。</w:t>
      </w:r>
    </w:p>
    <w:p w:rsidR="00496F06" w:rsidRPr="00496F06" w:rsidRDefault="00496F06" w:rsidP="00496F06">
      <w:pPr>
        <w:spacing w:line="360" w:lineRule="auto"/>
        <w:ind w:firstLineChars="200" w:firstLine="420"/>
      </w:pPr>
      <w:r w:rsidRPr="00496F06">
        <w:rPr>
          <w:rFonts w:hint="eastAsia"/>
        </w:rPr>
        <w:t>“真实是纪录片的最高原则，影像语言讲故事是纪录片的最高境界。”这是本片导演梁碧波在文章《记录历史——纪录片</w:t>
      </w:r>
      <w:r w:rsidRPr="00496F06">
        <w:rPr>
          <w:rFonts w:hint="eastAsia"/>
        </w:rPr>
        <w:t>&lt;</w:t>
      </w:r>
      <w:r w:rsidRPr="00496F06">
        <w:rPr>
          <w:rFonts w:hint="eastAsia"/>
        </w:rPr>
        <w:t>三节草</w:t>
      </w:r>
      <w:r w:rsidRPr="00496F06">
        <w:rPr>
          <w:rFonts w:hint="eastAsia"/>
        </w:rPr>
        <w:t>&gt;</w:t>
      </w:r>
      <w:r w:rsidRPr="00496F06">
        <w:rPr>
          <w:rFonts w:hint="eastAsia"/>
        </w:rPr>
        <w:t>的由来》中提到的一句话。而在本片当中，最大的特色就是用影像语言讲故事。实地拍摄，毫无解说词，也没有特效音响，纯自然的人声，连音乐也是片中孩童及大人们质朴的歌声，一切以实拍实录的影像和声音为基本元素来表现。这是非常难得的，而梁碧波就做到了。为了使该片更为真实，导演运用了大量的长镜头，同时摄影机的移动也是极为节制的，影片中大多数的画面摄影机保持静止，只在必要时才做缓慢的运动。让人的讲述速度与故事发展速度相吻合。同时在开场，肖淑明在刚开始讲述时，四周一片黑暗，只在人物脸上打光，并且是一种柔光，让人不觉得刺眼，非常舒服，显得十分宁静，体现出一种静态美。</w:t>
      </w:r>
    </w:p>
    <w:p w:rsidR="002452B6" w:rsidRPr="00496F06" w:rsidRDefault="00496F06" w:rsidP="00496F06">
      <w:pPr>
        <w:spacing w:line="360" w:lineRule="auto"/>
        <w:ind w:firstLineChars="200" w:firstLine="420"/>
      </w:pPr>
      <w:r w:rsidRPr="00496F06">
        <w:rPr>
          <w:rFonts w:hint="eastAsia"/>
        </w:rPr>
        <w:t>总而言之，《三节草》的拍摄，内容，技巧都非常好的烘托出了主题，给人的感觉非常真实，这是本片的一大特点。“人生如三节草，不知哪节好。”这句话贯穿整个纪录片，也许要经历很多我们才能更深刻的理解这句话的意义，现在的我们还不能参悟很多，毕竟我们的人生还有很长的路要走，走走看看自然也会领悟到一些道理。虽然有时会无奈，但也要学着坚强。</w:t>
      </w:r>
    </w:p>
    <w:sectPr w:rsidR="002452B6" w:rsidRPr="00496F0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C89" w:rsidRDefault="00377C89" w:rsidP="00F15A69">
      <w:r>
        <w:separator/>
      </w:r>
    </w:p>
  </w:endnote>
  <w:endnote w:type="continuationSeparator" w:id="0">
    <w:p w:rsidR="00377C89" w:rsidRDefault="00377C89" w:rsidP="00F1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C89" w:rsidRDefault="00377C89" w:rsidP="00F15A69">
      <w:r>
        <w:separator/>
      </w:r>
    </w:p>
  </w:footnote>
  <w:footnote w:type="continuationSeparator" w:id="0">
    <w:p w:rsidR="00377C89" w:rsidRDefault="00377C89" w:rsidP="00F15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06" w:rsidRDefault="00496F06" w:rsidP="00496F06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46D6DF87" wp14:editId="3C4A2838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6"/>
        <w:rFonts w:hint="eastAsia"/>
        <w:b/>
        <w:sz w:val="21"/>
        <w:szCs w:val="21"/>
      </w:rPr>
      <w:t>艺考真</w:t>
    </w:r>
    <w:proofErr w:type="gramEnd"/>
    <w:r>
      <w:rPr>
        <w:rStyle w:val="a6"/>
        <w:rFonts w:hint="eastAsia"/>
        <w:b/>
        <w:sz w:val="21"/>
        <w:szCs w:val="21"/>
      </w:rPr>
      <w:t>题及答案解析</w:t>
    </w:r>
    <w:proofErr w:type="gramStart"/>
    <w:r>
      <w:rPr>
        <w:rStyle w:val="a6"/>
        <w:rFonts w:hint="eastAsia"/>
        <w:b/>
        <w:sz w:val="21"/>
        <w:szCs w:val="21"/>
      </w:rPr>
      <w:t>在艺考时光</w:t>
    </w:r>
    <w:proofErr w:type="gramEnd"/>
    <w:r>
      <w:rPr>
        <w:rStyle w:val="a6"/>
        <w:rFonts w:hint="eastAsia"/>
        <w:b/>
        <w:sz w:val="21"/>
        <w:szCs w:val="21"/>
      </w:rPr>
      <w:t>网（</w:t>
    </w:r>
    <w:hyperlink r:id="rId2" w:history="1">
      <w:r>
        <w:rPr>
          <w:rStyle w:val="a6"/>
          <w:b/>
          <w:sz w:val="21"/>
          <w:szCs w:val="21"/>
        </w:rPr>
        <w:t>www.yktime.cn</w:t>
      </w:r>
    </w:hyperlink>
    <w:r>
      <w:rPr>
        <w:rStyle w:val="a6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26"/>
    <w:rsid w:val="002452B6"/>
    <w:rsid w:val="00377C89"/>
    <w:rsid w:val="00496F06"/>
    <w:rsid w:val="00525126"/>
    <w:rsid w:val="00611CAF"/>
    <w:rsid w:val="00F1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A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5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5A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A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A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6F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6F06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96F06"/>
    <w:rPr>
      <w:rFonts w:ascii="Calibri" w:eastAsia="宋体" w:hAnsi="Calibri" w:cs="Arial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A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5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5A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A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A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6F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6F06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96F06"/>
    <w:rPr>
      <w:rFonts w:ascii="Calibri" w:eastAsia="宋体" w:hAnsi="Calibri" w:cs="Arial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个人用户</cp:lastModifiedBy>
  <cp:revision>3</cp:revision>
  <dcterms:created xsi:type="dcterms:W3CDTF">2018-05-28T08:45:00Z</dcterms:created>
  <dcterms:modified xsi:type="dcterms:W3CDTF">2018-06-02T03:54:00Z</dcterms:modified>
</cp:coreProperties>
</file>